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highlight w:val="none"/>
        </w:rPr>
      </w:pPr>
    </w:p>
    <w:p>
      <w:pPr>
        <w:spacing w:line="560" w:lineRule="exact"/>
        <w:rPr>
          <w:rFonts w:ascii="Times New Roman" w:hAnsi="Times New Roman"/>
          <w:highlight w:val="none"/>
        </w:rPr>
      </w:pPr>
    </w:p>
    <w:p>
      <w:pPr>
        <w:spacing w:line="560" w:lineRule="exact"/>
        <w:rPr>
          <w:rFonts w:ascii="Times New Roman" w:hAnsi="Times New Roman"/>
          <w:highlight w:val="none"/>
        </w:rPr>
      </w:pPr>
    </w:p>
    <w:p>
      <w:pPr>
        <w:spacing w:line="560" w:lineRule="exact"/>
        <w:rPr>
          <w:rFonts w:ascii="Times New Roman" w:hAnsi="Times New Roman" w:eastAsia="方正黑体_GBK"/>
          <w:sz w:val="32"/>
          <w:szCs w:val="32"/>
          <w:highlight w:val="none"/>
        </w:rPr>
      </w:pPr>
      <w:bookmarkStart w:id="0" w:name="_GoBack"/>
      <w:bookmarkEnd w:id="0"/>
      <w:r>
        <w:rPr>
          <w:rFonts w:ascii="Times New Roman" w:hAnsi="Times New Roman" w:eastAsia="方正黑体_GBK"/>
          <w:sz w:val="32"/>
          <w:szCs w:val="32"/>
          <w:highlight w:val="none"/>
        </w:rPr>
        <w:t>附件1</w:t>
      </w:r>
    </w:p>
    <w:p>
      <w:pPr>
        <w:spacing w:line="560" w:lineRule="exact"/>
        <w:jc w:val="center"/>
        <w:rPr>
          <w:rFonts w:ascii="Times New Roman" w:hAnsi="Times New Roman" w:eastAsia="方正小标宋_GBK"/>
          <w:sz w:val="44"/>
          <w:highlight w:val="none"/>
        </w:rPr>
      </w:pPr>
      <w:r>
        <w:rPr>
          <w:rFonts w:ascii="Times New Roman" w:hAnsi="Times New Roman" w:eastAsia="方正小标宋_GBK"/>
          <w:sz w:val="44"/>
          <w:highlight w:val="none"/>
        </w:rPr>
        <w:t>202</w:t>
      </w:r>
      <w:r>
        <w:rPr>
          <w:rFonts w:hint="eastAsia" w:ascii="Times New Roman" w:hAnsi="Times New Roman" w:eastAsia="方正小标宋_GBK"/>
          <w:sz w:val="44"/>
          <w:highlight w:val="none"/>
        </w:rPr>
        <w:t>4</w:t>
      </w:r>
      <w:r>
        <w:rPr>
          <w:rFonts w:ascii="Times New Roman" w:hAnsi="Times New Roman" w:eastAsia="方正小标宋_GBK"/>
          <w:sz w:val="44"/>
          <w:highlight w:val="none"/>
        </w:rPr>
        <w:t>年市人大常委会会议安排</w:t>
      </w:r>
    </w:p>
    <w:tbl>
      <w:tblPr>
        <w:tblStyle w:val="7"/>
        <w:tblW w:w="14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2655"/>
        <w:gridCol w:w="8047"/>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8"/>
                <w:szCs w:val="28"/>
                <w:highlight w:val="none"/>
              </w:rPr>
            </w:pPr>
            <w:r>
              <w:rPr>
                <w:rFonts w:ascii="Times New Roman" w:hAnsi="Times New Roman" w:eastAsia="方正黑体_GBK"/>
                <w:kern w:val="0"/>
                <w:sz w:val="28"/>
                <w:szCs w:val="28"/>
                <w:highlight w:val="none"/>
              </w:rPr>
              <w:t>序号</w:t>
            </w:r>
          </w:p>
        </w:tc>
        <w:tc>
          <w:tcPr>
            <w:tcW w:w="265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8"/>
                <w:szCs w:val="28"/>
                <w:highlight w:val="none"/>
              </w:rPr>
            </w:pPr>
            <w:r>
              <w:rPr>
                <w:rFonts w:ascii="Times New Roman" w:hAnsi="Times New Roman" w:eastAsia="方正黑体_GBK"/>
                <w:kern w:val="0"/>
                <w:sz w:val="28"/>
                <w:szCs w:val="28"/>
                <w:highlight w:val="none"/>
              </w:rPr>
              <w:t>次数及时间</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8"/>
                <w:szCs w:val="28"/>
                <w:highlight w:val="none"/>
              </w:rPr>
            </w:pPr>
            <w:r>
              <w:rPr>
                <w:rFonts w:ascii="Times New Roman" w:hAnsi="Times New Roman" w:eastAsia="方正黑体_GBK"/>
                <w:kern w:val="0"/>
                <w:sz w:val="28"/>
                <w:szCs w:val="28"/>
                <w:highlight w:val="none"/>
              </w:rPr>
              <w:t>内容</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8"/>
                <w:szCs w:val="28"/>
                <w:highlight w:val="none"/>
              </w:rPr>
            </w:pPr>
            <w:r>
              <w:rPr>
                <w:rFonts w:ascii="Times New Roman" w:hAnsi="Times New Roman" w:eastAsia="方正黑体_GBK"/>
                <w:kern w:val="0"/>
                <w:sz w:val="28"/>
                <w:szCs w:val="28"/>
                <w:highlight w:val="none"/>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ascii="Times New Roman" w:hAnsi="Times New Roman"/>
                <w:kern w:val="0"/>
                <w:sz w:val="24"/>
                <w:szCs w:val="24"/>
                <w:highlight w:val="none"/>
              </w:rPr>
              <w:t>1</w:t>
            </w:r>
          </w:p>
        </w:tc>
        <w:tc>
          <w:tcPr>
            <w:tcW w:w="265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1月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十六</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通过市六届人大</w:t>
            </w:r>
            <w:r>
              <w:rPr>
                <w:rFonts w:hint="eastAsia" w:ascii="Times New Roman" w:hAnsi="Times New Roman" w:eastAsia="方正仿宋_GBK"/>
                <w:kern w:val="0"/>
                <w:sz w:val="24"/>
                <w:szCs w:val="24"/>
                <w:highlight w:val="none"/>
              </w:rPr>
              <w:t>四</w:t>
            </w:r>
            <w:r>
              <w:rPr>
                <w:rFonts w:ascii="Times New Roman" w:hAnsi="Times New Roman" w:eastAsia="方正仿宋_GBK"/>
                <w:kern w:val="0"/>
                <w:sz w:val="24"/>
                <w:szCs w:val="24"/>
                <w:highlight w:val="none"/>
              </w:rPr>
              <w:t>次会议相关程序性文件</w:t>
            </w:r>
            <w:r>
              <w:rPr>
                <w:rFonts w:hint="eastAsia" w:ascii="Times New Roman" w:hAnsi="Times New Roman" w:eastAsia="方正仿宋_GBK"/>
                <w:kern w:val="0"/>
                <w:sz w:val="24"/>
                <w:szCs w:val="24"/>
                <w:highlight w:val="none"/>
              </w:rPr>
              <w:t>等</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仿宋_GB2312" w:cs="Times New Roman"/>
                <w:kern w:val="2"/>
                <w:sz w:val="24"/>
                <w:szCs w:val="24"/>
                <w:highlight w:val="none"/>
                <w:lang w:val="en-US" w:eastAsia="zh-CN" w:bidi="ar-SA"/>
              </w:rPr>
            </w:pPr>
            <w:r>
              <w:rPr>
                <w:rFonts w:ascii="Times New Roman" w:hAnsi="Times New Roman" w:eastAsia="方正仿宋_GBK" w:cs="Times New Roman"/>
                <w:kern w:val="0"/>
                <w:sz w:val="24"/>
                <w:szCs w:val="24"/>
                <w:highlight w:val="none"/>
                <w:lang w:val="en-US" w:eastAsia="zh-CN" w:bidi="ar-SA"/>
              </w:rPr>
              <w:t>人代联工委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2</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2月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十七</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传达省十四届人大</w:t>
            </w:r>
            <w:r>
              <w:rPr>
                <w:rFonts w:hint="eastAsia" w:ascii="Times New Roman" w:hAnsi="Times New Roman" w:eastAsia="方正仿宋_GBK"/>
                <w:kern w:val="0"/>
                <w:sz w:val="24"/>
                <w:szCs w:val="24"/>
                <w:highlight w:val="none"/>
              </w:rPr>
              <w:t>二</w:t>
            </w:r>
            <w:r>
              <w:rPr>
                <w:rFonts w:ascii="Times New Roman" w:hAnsi="Times New Roman" w:eastAsia="方正仿宋_GBK"/>
                <w:kern w:val="0"/>
                <w:sz w:val="24"/>
                <w:szCs w:val="24"/>
                <w:highlight w:val="none"/>
              </w:rPr>
              <w:t>次会议精神</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3</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听取审议市政府关于2023年法治政府建设情况的报告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内司工委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4</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听取审议市政府关于2023年度环境状况和环境保护目标完成情况的报告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环资城建工委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5</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4月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十八</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传达十四届全国人大</w:t>
            </w:r>
            <w:r>
              <w:rPr>
                <w:rFonts w:hint="eastAsia" w:ascii="Times New Roman" w:hAnsi="Times New Roman" w:eastAsia="方正仿宋_GBK"/>
                <w:kern w:val="0"/>
                <w:sz w:val="24"/>
                <w:szCs w:val="24"/>
                <w:highlight w:val="none"/>
              </w:rPr>
              <w:t>二</w:t>
            </w:r>
            <w:r>
              <w:rPr>
                <w:rFonts w:ascii="Times New Roman" w:hAnsi="Times New Roman" w:eastAsia="方正仿宋_GBK"/>
                <w:kern w:val="0"/>
                <w:sz w:val="24"/>
                <w:szCs w:val="24"/>
                <w:highlight w:val="none"/>
              </w:rPr>
              <w:t>次会议精神</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6</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审议《宿迁市电商产业发展条例（草案）》（一审）</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7</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听取审议市政府关于</w:t>
            </w:r>
            <w:r>
              <w:rPr>
                <w:rFonts w:hint="eastAsia" w:ascii="Times New Roman" w:hAnsi="Times New Roman" w:eastAsia="方正仿宋_GBK"/>
                <w:kern w:val="0"/>
                <w:sz w:val="24"/>
                <w:szCs w:val="24"/>
                <w:highlight w:val="none"/>
              </w:rPr>
              <w:t>《宿迁市洋河双沟酒产区地下水保护条例》实施</w:t>
            </w:r>
            <w:r>
              <w:rPr>
                <w:rFonts w:ascii="Times New Roman" w:hAnsi="Times New Roman" w:eastAsia="方正仿宋_GBK"/>
                <w:kern w:val="0"/>
                <w:sz w:val="24"/>
                <w:szCs w:val="24"/>
                <w:highlight w:val="none"/>
              </w:rPr>
              <w:t>审议意见落实情况的报告，并作满意度测评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8</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听取审议市政府关于2022年度企业国有资产管理情况审议意见落实情况的报告，并作满意度测评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9</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6月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十九</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sz w:val="24"/>
                <w:szCs w:val="24"/>
                <w:highlight w:val="none"/>
              </w:rPr>
              <w:t>听取审议市政府关于</w:t>
            </w:r>
            <w:r>
              <w:rPr>
                <w:rFonts w:ascii="Times New Roman" w:hAnsi="Times New Roman" w:eastAsia="方正仿宋_GBK"/>
                <w:sz w:val="24"/>
                <w:szCs w:val="24"/>
                <w:highlight w:val="none"/>
              </w:rPr>
              <w:t>202</w:t>
            </w:r>
            <w:r>
              <w:rPr>
                <w:rFonts w:hint="eastAsia" w:ascii="Times New Roman" w:hAnsi="Times New Roman" w:eastAsia="方正仿宋_GBK"/>
                <w:sz w:val="24"/>
                <w:szCs w:val="24"/>
                <w:highlight w:val="none"/>
              </w:rPr>
              <w:t>3</w:t>
            </w:r>
            <w:r>
              <w:rPr>
                <w:rFonts w:ascii="Times New Roman" w:hAnsi="Times New Roman" w:eastAsia="方正仿宋_GBK"/>
                <w:sz w:val="24"/>
                <w:szCs w:val="24"/>
                <w:highlight w:val="none"/>
              </w:rPr>
              <w:t>年度政府债务管理情况的报告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10</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审议《宿迁市生活垃圾管理条例（草案）》（一审）</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环资城建工委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ascii="Times New Roman" w:hAnsi="Times New Roman" w:eastAsiaTheme="minorEastAsia" w:cstheme="minorBidi"/>
                <w:kern w:val="0"/>
                <w:sz w:val="24"/>
                <w:szCs w:val="24"/>
                <w:highlight w:val="none"/>
                <w:lang w:val="en-US" w:eastAsia="zh-CN" w:bidi="ar-SA"/>
              </w:rPr>
            </w:pPr>
            <w:r>
              <w:rPr>
                <w:rFonts w:hint="eastAsia" w:ascii="Times New Roman" w:hAnsi="Times New Roman"/>
                <w:kern w:val="0"/>
                <w:sz w:val="24"/>
                <w:szCs w:val="24"/>
                <w:highlight w:val="none"/>
              </w:rPr>
              <w:t>11</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听取审议市政府关于《中华人民共和国种子法》《江苏省种子条例》贯彻实施审议意见落实情况的报告，并作满意度测评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农经工委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ascii="Times New Roman" w:hAnsi="Times New Roman"/>
                <w:kern w:val="0"/>
                <w:sz w:val="24"/>
                <w:szCs w:val="24"/>
                <w:highlight w:val="none"/>
              </w:rPr>
            </w:pPr>
            <w:r>
              <w:rPr>
                <w:rFonts w:hint="eastAsia" w:ascii="Times New Roman" w:hAnsi="Times New Roman"/>
                <w:kern w:val="0"/>
                <w:sz w:val="24"/>
                <w:szCs w:val="24"/>
                <w:highlight w:val="none"/>
              </w:rPr>
              <w:t>12</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Pr>
                <w:rFonts w:ascii="Times New Roman" w:hAnsi="Times New Roman" w:eastAsia="方正仿宋_GBK"/>
                <w:sz w:val="24"/>
                <w:szCs w:val="24"/>
                <w:highlight w:val="none"/>
              </w:rPr>
            </w:pPr>
            <w:r>
              <w:rPr>
                <w:rFonts w:hint="eastAsia" w:ascii="Times New Roman" w:hAnsi="Times New Roman" w:eastAsia="方正仿宋_GBK"/>
                <w:kern w:val="0"/>
                <w:sz w:val="24"/>
                <w:szCs w:val="24"/>
                <w:highlight w:val="none"/>
              </w:rPr>
              <w:t>听取和审议部分任命人员履职情况报告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人代联工委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ascii="Times New Roman" w:hAnsi="Times New Roman"/>
                <w:kern w:val="0"/>
                <w:sz w:val="24"/>
                <w:szCs w:val="24"/>
                <w:highlight w:val="none"/>
              </w:rPr>
            </w:pPr>
            <w:r>
              <w:rPr>
                <w:rFonts w:hint="eastAsia" w:ascii="Times New Roman" w:hAnsi="Times New Roman"/>
                <w:kern w:val="0"/>
                <w:sz w:val="24"/>
                <w:szCs w:val="24"/>
                <w:highlight w:val="none"/>
              </w:rPr>
              <w:t>13</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8月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二十</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听取审议市政府关于宿迁市202</w:t>
            </w:r>
            <w:r>
              <w:rPr>
                <w:rFonts w:hint="eastAsia" w:ascii="Times New Roman" w:hAnsi="Times New Roman" w:eastAsia="方正仿宋_GBK"/>
                <w:kern w:val="0"/>
                <w:sz w:val="24"/>
                <w:szCs w:val="24"/>
                <w:highlight w:val="none"/>
              </w:rPr>
              <w:t>4年上半年国民经济和社会发展计划执行情况的报告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14</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rPr>
                <w:rFonts w:ascii="Times New Roman" w:hAnsi="Times New Roman" w:eastAsia="方正仿宋_GBK"/>
                <w:kern w:val="0"/>
                <w:sz w:val="24"/>
                <w:szCs w:val="24"/>
                <w:highlight w:val="none"/>
              </w:rPr>
            </w:pPr>
            <w:r>
              <w:rPr>
                <w:rFonts w:ascii="Times New Roman" w:hAnsi="Times New Roman" w:eastAsia="方正仿宋_GBK" w:cs="方正仿宋_GBK"/>
                <w:sz w:val="24"/>
                <w:szCs w:val="24"/>
                <w:highlight w:val="none"/>
                <w:shd w:val="clear" w:color="auto" w:fill="FFFFFF"/>
              </w:rPr>
              <w:t>听取审议市政府关于</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3</w:t>
            </w:r>
            <w:r>
              <w:rPr>
                <w:rFonts w:ascii="Times New Roman" w:hAnsi="Times New Roman" w:eastAsia="方正仿宋_GBK" w:cs="方正仿宋_GBK"/>
                <w:sz w:val="24"/>
                <w:szCs w:val="24"/>
                <w:highlight w:val="none"/>
                <w:shd w:val="clear" w:color="auto" w:fill="FFFFFF"/>
              </w:rPr>
              <w:t>年市本级财政决算和</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4</w:t>
            </w:r>
            <w:r>
              <w:rPr>
                <w:rFonts w:ascii="Times New Roman" w:hAnsi="Times New Roman" w:eastAsia="方正仿宋_GBK" w:cs="方正仿宋_GBK"/>
                <w:sz w:val="24"/>
                <w:szCs w:val="24"/>
                <w:highlight w:val="none"/>
                <w:shd w:val="clear" w:color="auto" w:fill="FFFFFF"/>
              </w:rPr>
              <w:t>年上半年预算执行情况的报告，审查批准宿迁市</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3</w:t>
            </w:r>
            <w:r>
              <w:rPr>
                <w:rFonts w:ascii="Times New Roman" w:hAnsi="Times New Roman" w:eastAsia="方正仿宋_GBK" w:cs="方正仿宋_GBK"/>
                <w:sz w:val="24"/>
                <w:szCs w:val="24"/>
                <w:highlight w:val="none"/>
                <w:shd w:val="clear" w:color="auto" w:fill="FFFFFF"/>
              </w:rPr>
              <w:t>年市本级财政决算</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15</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rPr>
                <w:rFonts w:ascii="Times New Roman" w:hAnsi="Times New Roman" w:eastAsia="方正仿宋_GBK"/>
                <w:kern w:val="0"/>
                <w:sz w:val="24"/>
                <w:szCs w:val="24"/>
                <w:highlight w:val="none"/>
              </w:rPr>
            </w:pPr>
            <w:r>
              <w:rPr>
                <w:rFonts w:ascii="Times New Roman" w:hAnsi="Times New Roman" w:eastAsia="方正仿宋_GBK" w:cs="方正仿宋_GBK"/>
                <w:sz w:val="24"/>
                <w:szCs w:val="24"/>
                <w:highlight w:val="none"/>
                <w:shd w:val="clear" w:color="auto" w:fill="FFFFFF"/>
              </w:rPr>
              <w:t>听取审议市政府关于</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3</w:t>
            </w:r>
            <w:r>
              <w:rPr>
                <w:rFonts w:ascii="Times New Roman" w:hAnsi="Times New Roman" w:eastAsia="方正仿宋_GBK" w:cs="方正仿宋_GBK"/>
                <w:sz w:val="24"/>
                <w:szCs w:val="24"/>
                <w:highlight w:val="none"/>
                <w:shd w:val="clear" w:color="auto" w:fill="FFFFFF"/>
              </w:rPr>
              <w:t>年市本级预算执行和其他财政收支情况的审计工作报告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16</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审议《</w:t>
            </w:r>
            <w:r>
              <w:rPr>
                <w:rFonts w:hint="eastAsia" w:ascii="Times New Roman" w:hAnsi="Times New Roman" w:eastAsia="方正仿宋_GBK"/>
                <w:kern w:val="0"/>
                <w:sz w:val="24"/>
                <w:szCs w:val="24"/>
                <w:highlight w:val="none"/>
              </w:rPr>
              <w:t>宿迁市电商产业发展条例</w:t>
            </w:r>
            <w:r>
              <w:rPr>
                <w:rFonts w:ascii="Times New Roman" w:hAnsi="Times New Roman" w:eastAsia="方正仿宋_GBK"/>
                <w:kern w:val="0"/>
                <w:sz w:val="24"/>
                <w:szCs w:val="24"/>
                <w:highlight w:val="none"/>
              </w:rPr>
              <w:t>》（二审）</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Times New Roman" w:hAnsi="Times New Roman" w:eastAsiaTheme="minorEastAsia"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17</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sz w:val="24"/>
                <w:szCs w:val="24"/>
                <w:highlight w:val="none"/>
              </w:rPr>
              <w:t>听取审议市人大常委会执法检查组关于《中华人民共和国就业促进法》《江苏省就业促进条例》贯彻实施情况的报告，</w:t>
            </w:r>
            <w:r>
              <w:rPr>
                <w:rFonts w:hint="eastAsia" w:ascii="Times New Roman" w:hAnsi="Times New Roman" w:eastAsia="方正仿宋_GBK"/>
                <w:sz w:val="24"/>
                <w:szCs w:val="24"/>
                <w:highlight w:val="none"/>
                <w:lang w:val="en-US" w:eastAsia="zh-CN"/>
              </w:rPr>
              <w:t>市政府关于全市就业促进工作情况的报告，</w:t>
            </w:r>
            <w:r>
              <w:rPr>
                <w:rFonts w:ascii="Times New Roman" w:hAnsi="Times New Roman" w:eastAsia="方正仿宋_GBK"/>
                <w:kern w:val="0"/>
                <w:sz w:val="24"/>
                <w:szCs w:val="24"/>
                <w:highlight w:val="none"/>
              </w:rPr>
              <w:t>并开展专题询问</w:t>
            </w:r>
            <w:r>
              <w:rPr>
                <w:rFonts w:ascii="Times New Roman" w:hAnsi="Times New Roman"/>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社会建设委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kern w:val="0"/>
                <w:sz w:val="24"/>
                <w:szCs w:val="24"/>
                <w:highlight w:val="none"/>
              </w:rPr>
              <w:t>18</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听取审议市人大常委会执法检查组关于《</w:t>
            </w:r>
            <w:r>
              <w:rPr>
                <w:rFonts w:ascii="Times New Roman" w:hAnsi="Times New Roman"/>
                <w:sz w:val="24"/>
                <w:szCs w:val="24"/>
                <w:highlight w:val="none"/>
              </w:rPr>
              <w:fldChar w:fldCharType="begin"/>
            </w:r>
            <w:r>
              <w:rPr>
                <w:rFonts w:ascii="Times New Roman" w:hAnsi="Times New Roman"/>
                <w:sz w:val="24"/>
                <w:szCs w:val="24"/>
                <w:highlight w:val="none"/>
              </w:rPr>
              <w:instrText xml:space="preserve"> HYPERLINK "http://www.baidu.com/link?url=M59V40Gp-Qp9nYO3GeEpZwfRO9O-aXQzvoz0WmHslQRsZfvWW2zWzwjZJcYuX70GViEZTP9hjfMGCnSFFRfK5CkeXJmHnL_7H5f-xng85Fe" \t "https://www.baidu.com/_blank" </w:instrText>
            </w:r>
            <w:r>
              <w:rPr>
                <w:rFonts w:ascii="Times New Roman" w:hAnsi="Times New Roman"/>
                <w:sz w:val="24"/>
                <w:szCs w:val="24"/>
                <w:highlight w:val="none"/>
              </w:rPr>
              <w:fldChar w:fldCharType="separate"/>
            </w:r>
            <w:r>
              <w:rPr>
                <w:rFonts w:hint="eastAsia" w:ascii="Times New Roman" w:hAnsi="Times New Roman" w:eastAsia="方正仿宋_GBK"/>
                <w:kern w:val="0"/>
                <w:sz w:val="24"/>
                <w:szCs w:val="24"/>
                <w:highlight w:val="none"/>
              </w:rPr>
              <w:t>中华人民共和国农产品质量安全法</w:t>
            </w:r>
            <w:r>
              <w:rPr>
                <w:rFonts w:hint="eastAsia" w:ascii="Times New Roman" w:hAnsi="Times New Roman" w:eastAsia="方正仿宋_GBK"/>
                <w:kern w:val="0"/>
                <w:sz w:val="24"/>
                <w:szCs w:val="24"/>
                <w:highlight w:val="none"/>
              </w:rPr>
              <w:fldChar w:fldCharType="end"/>
            </w:r>
            <w:r>
              <w:rPr>
                <w:rFonts w:hint="eastAsia" w:ascii="Times New Roman" w:hAnsi="Times New Roman" w:eastAsia="方正仿宋_GBK"/>
                <w:kern w:val="0"/>
                <w:sz w:val="24"/>
                <w:szCs w:val="24"/>
                <w:highlight w:val="none"/>
              </w:rPr>
              <w:t>》《</w:t>
            </w:r>
            <w:r>
              <w:rPr>
                <w:rFonts w:ascii="Times New Roman" w:hAnsi="Times New Roman"/>
                <w:sz w:val="24"/>
                <w:szCs w:val="24"/>
                <w:highlight w:val="none"/>
              </w:rPr>
              <w:fldChar w:fldCharType="begin"/>
            </w:r>
            <w:r>
              <w:rPr>
                <w:rFonts w:ascii="Times New Roman" w:hAnsi="Times New Roman"/>
                <w:sz w:val="24"/>
                <w:szCs w:val="24"/>
                <w:highlight w:val="none"/>
              </w:rPr>
              <w:instrText xml:space="preserve"> HYPERLINK "http://www.baidu.com/link?url=YtPVezja-UBzDL0CVG7WEdHZZNT18G9Y1Kq8QGCU4gOKAZ2GEsNxd5mXZ6KkEPDrGgz_yPDb87s5EzlA-5v2Ji7Ih8m8E72xA3kmVZP3lBlJcsjHjWei0VO6hds7sVlR" \t "https://www.baidu.com/_blank" </w:instrText>
            </w:r>
            <w:r>
              <w:rPr>
                <w:rFonts w:ascii="Times New Roman" w:hAnsi="Times New Roman"/>
                <w:sz w:val="24"/>
                <w:szCs w:val="24"/>
                <w:highlight w:val="none"/>
              </w:rPr>
              <w:fldChar w:fldCharType="separate"/>
            </w:r>
            <w:r>
              <w:rPr>
                <w:rFonts w:hint="eastAsia" w:ascii="Times New Roman" w:hAnsi="Times New Roman" w:eastAsia="方正仿宋_GBK"/>
                <w:kern w:val="0"/>
                <w:sz w:val="24"/>
                <w:szCs w:val="24"/>
                <w:highlight w:val="none"/>
              </w:rPr>
              <w:t>江苏省农产品质量安全条例</w:t>
            </w:r>
            <w:r>
              <w:rPr>
                <w:rFonts w:hint="eastAsia" w:ascii="Times New Roman" w:hAnsi="Times New Roman" w:eastAsia="方正仿宋_GBK"/>
                <w:kern w:val="0"/>
                <w:sz w:val="24"/>
                <w:szCs w:val="24"/>
                <w:highlight w:val="none"/>
              </w:rPr>
              <w:fldChar w:fldCharType="end"/>
            </w:r>
            <w:r>
              <w:rPr>
                <w:rFonts w:hint="eastAsia" w:ascii="Times New Roman" w:hAnsi="Times New Roman" w:eastAsia="方正仿宋_GBK"/>
                <w:kern w:val="0"/>
                <w:sz w:val="24"/>
                <w:szCs w:val="24"/>
                <w:highlight w:val="none"/>
              </w:rPr>
              <w:t>》</w:t>
            </w:r>
            <w:r>
              <w:rPr>
                <w:rFonts w:hint="eastAsia" w:ascii="Times New Roman" w:hAnsi="Times New Roman" w:eastAsia="方正仿宋_GBK"/>
                <w:kern w:val="0"/>
                <w:sz w:val="24"/>
                <w:szCs w:val="24"/>
                <w:highlight w:val="none"/>
                <w:lang w:val="en-US" w:eastAsia="zh-CN"/>
              </w:rPr>
              <w:t>贯彻</w:t>
            </w:r>
            <w:r>
              <w:rPr>
                <w:rFonts w:hint="eastAsia" w:ascii="Times New Roman" w:hAnsi="Times New Roman" w:eastAsia="方正仿宋_GBK"/>
                <w:kern w:val="0"/>
                <w:sz w:val="24"/>
                <w:szCs w:val="24"/>
                <w:highlight w:val="none"/>
              </w:rPr>
              <w:t>实施情况的报告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农经工委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19</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听取审议市政府关于</w:t>
            </w:r>
            <w:r>
              <w:rPr>
                <w:rFonts w:hint="eastAsia" w:ascii="Times New Roman" w:hAnsi="Times New Roman" w:eastAsia="方正仿宋_GBK"/>
                <w:kern w:val="0"/>
                <w:sz w:val="24"/>
                <w:szCs w:val="24"/>
                <w:highlight w:val="none"/>
              </w:rPr>
              <w:t>“中国酒都”建设</w:t>
            </w:r>
            <w:r>
              <w:rPr>
                <w:rFonts w:ascii="Times New Roman" w:hAnsi="Times New Roman" w:eastAsia="方正仿宋_GBK"/>
                <w:kern w:val="0"/>
                <w:sz w:val="24"/>
                <w:szCs w:val="24"/>
                <w:highlight w:val="none"/>
              </w:rPr>
              <w:t>审议意见落实情况的报告，并作满意度测评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20</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听取审议市政府关于医疗卫生服务体系建设审议意见落实情况的报告，并作满意度测评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教科文卫工委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21</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听取审议市检察院关于未成年人保护公益诉讼工作审议意见落实情况的报告，并作满意度测评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内司工委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22</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10月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二十一</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审议《宿迁市生活垃圾管理条例》（二审）</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23</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修订《宿迁市农贸市场管理条例》</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24</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修订《宿迁市文明行为促进条例》</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25</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修订《宿迁市户外广告设施和店招标牌管理条例》</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26</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10月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二十一</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Theme="minorEastAsia" w:cstheme="minorBidi"/>
                <w:kern w:val="0"/>
                <w:sz w:val="24"/>
                <w:szCs w:val="24"/>
                <w:highlight w:val="none"/>
                <w:lang w:val="en-US" w:eastAsia="zh-CN" w:bidi="ar-SA"/>
              </w:rPr>
            </w:pPr>
            <w:r>
              <w:rPr>
                <w:rFonts w:hint="eastAsia" w:ascii="Times New Roman" w:hAnsi="Times New Roman" w:eastAsia="方正仿宋_GBK"/>
                <w:spacing w:val="-4"/>
                <w:kern w:val="0"/>
                <w:sz w:val="24"/>
                <w:szCs w:val="24"/>
                <w:highlight w:val="none"/>
                <w:lang w:val="en-US" w:eastAsia="zh-CN"/>
              </w:rPr>
              <w:t>审议</w:t>
            </w:r>
            <w:r>
              <w:rPr>
                <w:rFonts w:ascii="Times New Roman" w:hAnsi="Times New Roman" w:eastAsia="方正仿宋_GBK"/>
                <w:spacing w:val="-4"/>
                <w:kern w:val="0"/>
                <w:sz w:val="24"/>
                <w:szCs w:val="24"/>
                <w:highlight w:val="none"/>
              </w:rPr>
              <w:t>通过《</w:t>
            </w:r>
            <w:r>
              <w:rPr>
                <w:rFonts w:hint="eastAsia" w:ascii="Times New Roman" w:hAnsi="Times New Roman" w:eastAsia="方正仿宋_GBK"/>
                <w:spacing w:val="-4"/>
                <w:kern w:val="0"/>
                <w:sz w:val="24"/>
                <w:szCs w:val="24"/>
                <w:highlight w:val="none"/>
                <w:lang w:val="en-US" w:eastAsia="zh-CN"/>
              </w:rPr>
              <w:t>宿迁市人民代表大会常务委员会</w:t>
            </w:r>
            <w:r>
              <w:rPr>
                <w:rFonts w:ascii="Times New Roman" w:hAnsi="Times New Roman" w:eastAsia="方正仿宋_GBK"/>
                <w:spacing w:val="-4"/>
                <w:kern w:val="0"/>
                <w:sz w:val="24"/>
                <w:szCs w:val="24"/>
                <w:highlight w:val="none"/>
              </w:rPr>
              <w:t>关于</w:t>
            </w:r>
            <w:r>
              <w:rPr>
                <w:rFonts w:hint="eastAsia" w:ascii="Times New Roman" w:hAnsi="Times New Roman" w:eastAsia="方正仿宋_GBK"/>
                <w:spacing w:val="-4"/>
                <w:kern w:val="0"/>
                <w:sz w:val="24"/>
                <w:szCs w:val="24"/>
                <w:highlight w:val="none"/>
              </w:rPr>
              <w:t>加快数字经济发展</w:t>
            </w:r>
            <w:r>
              <w:rPr>
                <w:rFonts w:ascii="Times New Roman" w:hAnsi="Times New Roman" w:eastAsia="方正仿宋_GBK"/>
                <w:spacing w:val="-4"/>
                <w:kern w:val="0"/>
                <w:sz w:val="24"/>
                <w:szCs w:val="24"/>
                <w:highlight w:val="none"/>
              </w:rPr>
              <w:t>的决定》</w:t>
            </w:r>
            <w:r>
              <w:rPr>
                <w:rFonts w:ascii="Times New Roman" w:hAnsi="Times New Roman"/>
                <w:spacing w:val="-4"/>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27</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听取审议市政府关于综合交通运输体系建设情况的报告</w:t>
            </w:r>
            <w:r>
              <w:rPr>
                <w:rFonts w:ascii="Times New Roman" w:hAnsi="Times New Roman"/>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环资城建工委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28</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听取审议市政府关于贯彻实施《关于推动地方性法规进单位进校园进社区入执法入监察入司法的决定》情况的报告</w:t>
            </w:r>
            <w:r>
              <w:rPr>
                <w:rFonts w:ascii="Times New Roman" w:hAnsi="Times New Roman"/>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内司工委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29</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听取审议市政府关于泗洪西南岗片区巩固拓展脱贫攻坚成果同乡村振兴有效衔接帮促工作情况的报告</w:t>
            </w:r>
            <w:r>
              <w:rPr>
                <w:rFonts w:ascii="Times New Roman" w:hAnsi="Times New Roman"/>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农经工委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30</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听取审议市政府关于地方非物质文化遗产保护与传承工作情况的报告</w:t>
            </w:r>
            <w:r>
              <w:rPr>
                <w:rFonts w:ascii="Times New Roman" w:hAnsi="Times New Roman"/>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教科文卫工委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31</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cs="方正仿宋_GBK"/>
                <w:sz w:val="24"/>
                <w:szCs w:val="24"/>
                <w:highlight w:val="none"/>
                <w:shd w:val="clear" w:color="auto" w:fill="FFFFFF"/>
              </w:rPr>
              <w:t>听取审议市政府关于</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3</w:t>
            </w:r>
            <w:r>
              <w:rPr>
                <w:rFonts w:ascii="Times New Roman" w:hAnsi="Times New Roman" w:eastAsia="方正仿宋_GBK" w:cs="方正仿宋_GBK"/>
                <w:sz w:val="24"/>
                <w:szCs w:val="24"/>
                <w:highlight w:val="none"/>
                <w:shd w:val="clear" w:color="auto" w:fill="FFFFFF"/>
              </w:rPr>
              <w:t>年度国有资产管理情况的综合报告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720" w:firstLineChars="300"/>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32</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cs="方正仿宋_GBK"/>
                <w:sz w:val="24"/>
                <w:szCs w:val="24"/>
                <w:highlight w:val="none"/>
                <w:shd w:val="clear" w:color="auto" w:fill="FFFFFF"/>
              </w:rPr>
              <w:t>听取审议市政府关于</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3</w:t>
            </w:r>
            <w:r>
              <w:rPr>
                <w:rFonts w:ascii="Times New Roman" w:hAnsi="Times New Roman" w:eastAsia="方正仿宋_GBK" w:cs="方正仿宋_GBK"/>
                <w:sz w:val="24"/>
                <w:szCs w:val="24"/>
                <w:highlight w:val="none"/>
                <w:shd w:val="clear" w:color="auto" w:fill="FFFFFF"/>
              </w:rPr>
              <w:t>年度</w:t>
            </w:r>
            <w:r>
              <w:rPr>
                <w:rFonts w:hint="eastAsia" w:ascii="Times New Roman" w:hAnsi="Times New Roman" w:eastAsia="方正仿宋_GBK" w:cs="方正仿宋_GBK"/>
                <w:sz w:val="24"/>
                <w:szCs w:val="24"/>
                <w:highlight w:val="none"/>
                <w:shd w:val="clear" w:color="auto" w:fill="FFFFFF"/>
              </w:rPr>
              <w:t>国有自然资源</w:t>
            </w:r>
            <w:r>
              <w:rPr>
                <w:rFonts w:ascii="Times New Roman" w:hAnsi="Times New Roman" w:eastAsia="方正仿宋_GBK" w:cs="方正仿宋_GBK"/>
                <w:sz w:val="24"/>
                <w:szCs w:val="24"/>
                <w:highlight w:val="none"/>
                <w:shd w:val="clear" w:color="auto" w:fill="FFFFFF"/>
              </w:rPr>
              <w:t>资产管理情况的报告</w:t>
            </w:r>
            <w:r>
              <w:rPr>
                <w:rFonts w:hint="eastAsia" w:ascii="Times New Roman" w:hAnsi="Times New Roman" w:cs="宋体"/>
                <w:sz w:val="24"/>
                <w:szCs w:val="24"/>
                <w:highlight w:val="none"/>
                <w:shd w:val="clear" w:color="auto" w:fill="FFFFFF"/>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b/>
                <w:bCs/>
                <w:kern w:val="0"/>
                <w:sz w:val="24"/>
                <w:szCs w:val="24"/>
                <w:highlight w:val="none"/>
                <w:lang w:val="en-US" w:eastAsia="zh-CN" w:bidi="ar-SA"/>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33</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听取和审议市六届人大四次会议代表建议、批评和意见办理情况的报告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人代联工委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34</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听取和审议部分任命人员履职情况报告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人代联工委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35</w:t>
            </w:r>
          </w:p>
        </w:tc>
        <w:tc>
          <w:tcPr>
            <w:tcW w:w="2655"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12月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市六届人大常委会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r>
              <w:rPr>
                <w:rFonts w:ascii="Times New Roman" w:hAnsi="Times New Roman" w:eastAsia="方正仿宋_GBK"/>
                <w:kern w:val="0"/>
                <w:sz w:val="24"/>
                <w:szCs w:val="24"/>
                <w:highlight w:val="none"/>
              </w:rPr>
              <w:t>第</w:t>
            </w:r>
            <w:r>
              <w:rPr>
                <w:rFonts w:hint="eastAsia" w:ascii="Times New Roman" w:hAnsi="Times New Roman" w:eastAsia="方正仿宋_GBK"/>
                <w:kern w:val="0"/>
                <w:sz w:val="24"/>
                <w:szCs w:val="24"/>
                <w:highlight w:val="none"/>
              </w:rPr>
              <w:t>二十二</w:t>
            </w:r>
            <w:r>
              <w:rPr>
                <w:rFonts w:ascii="Times New Roman" w:hAnsi="Times New Roman" w:eastAsia="方正仿宋_GBK"/>
                <w:kern w:val="0"/>
                <w:sz w:val="24"/>
                <w:szCs w:val="24"/>
                <w:highlight w:val="none"/>
              </w:rPr>
              <w:t>次会议</w:t>
            </w: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ascii="Times New Roman" w:hAnsi="Times New Roman" w:eastAsia="方正仿宋_GBK" w:cstheme="minorBidi"/>
                <w:b/>
                <w:bCs/>
                <w:kern w:val="0"/>
                <w:sz w:val="24"/>
                <w:szCs w:val="24"/>
                <w:highlight w:val="none"/>
                <w:lang w:val="en-US" w:eastAsia="zh-CN" w:bidi="ar-SA"/>
              </w:rPr>
            </w:pPr>
            <w:r>
              <w:rPr>
                <w:rFonts w:hint="eastAsia" w:ascii="Times New Roman" w:hAnsi="Times New Roman" w:eastAsia="方正仿宋_GBK" w:cs="方正仿宋_GBK"/>
                <w:sz w:val="24"/>
                <w:szCs w:val="24"/>
                <w:highlight w:val="none"/>
                <w:shd w:val="clear" w:color="auto" w:fill="FFFFFF"/>
              </w:rPr>
              <w:t>听取审议市政府关于宿迁市</w:t>
            </w:r>
            <w:r>
              <w:rPr>
                <w:rFonts w:ascii="Times New Roman" w:hAnsi="Times New Roman" w:eastAsia="方正仿宋_GBK"/>
                <w:sz w:val="24"/>
                <w:szCs w:val="24"/>
                <w:highlight w:val="none"/>
                <w:shd w:val="clear" w:color="auto" w:fill="FFFFFF"/>
              </w:rPr>
              <w:t>2024</w:t>
            </w:r>
            <w:r>
              <w:rPr>
                <w:rFonts w:hint="eastAsia" w:ascii="Times New Roman" w:hAnsi="Times New Roman" w:eastAsia="方正仿宋_GBK" w:cs="方正仿宋_GBK"/>
                <w:sz w:val="24"/>
                <w:szCs w:val="24"/>
                <w:highlight w:val="none"/>
                <w:shd w:val="clear" w:color="auto" w:fill="FFFFFF"/>
              </w:rPr>
              <w:t>年国民经济和社会发展计划预计执行情况与</w:t>
            </w:r>
            <w:r>
              <w:rPr>
                <w:rFonts w:ascii="Times New Roman" w:hAnsi="Times New Roman" w:eastAsia="方正仿宋_GBK"/>
                <w:sz w:val="24"/>
                <w:szCs w:val="24"/>
                <w:highlight w:val="none"/>
                <w:shd w:val="clear" w:color="auto" w:fill="FFFFFF"/>
              </w:rPr>
              <w:t>2025</w:t>
            </w:r>
            <w:r>
              <w:rPr>
                <w:rFonts w:hint="eastAsia" w:ascii="Times New Roman" w:hAnsi="Times New Roman" w:eastAsia="方正仿宋_GBK" w:cs="方正仿宋_GBK"/>
                <w:sz w:val="24"/>
                <w:szCs w:val="24"/>
                <w:highlight w:val="none"/>
                <w:shd w:val="clear" w:color="auto" w:fill="FFFFFF"/>
              </w:rPr>
              <w:t>年国民经济和社会发展初步计划的报告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ascii="Times New Roman" w:hAnsi="Times New Roman" w:eastAsia="方正仿宋_GBK" w:cstheme="minorBidi"/>
                <w:b/>
                <w:bCs/>
                <w:kern w:val="0"/>
                <w:sz w:val="24"/>
                <w:szCs w:val="24"/>
                <w:highlight w:val="none"/>
                <w:lang w:val="en-US" w:eastAsia="zh-CN" w:bidi="ar-SA"/>
              </w:rPr>
            </w:pPr>
            <w:r>
              <w:rPr>
                <w:rFonts w:hint="eastAsia" w:ascii="Times New Roman" w:hAnsi="Times New Roman" w:eastAsia="方正仿宋_GBK"/>
                <w:kern w:val="0"/>
                <w:sz w:val="24"/>
                <w:szCs w:val="24"/>
                <w:highlight w:val="none"/>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right="0"/>
              <w:jc w:val="center"/>
              <w:textAlignment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36</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cs="方正仿宋_GBK"/>
                <w:sz w:val="24"/>
                <w:szCs w:val="24"/>
                <w:highlight w:val="none"/>
                <w:shd w:val="clear" w:color="auto" w:fill="FFFFFF"/>
              </w:rPr>
              <w:t>听取审议市政府关于宿迁市</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4</w:t>
            </w:r>
            <w:r>
              <w:rPr>
                <w:rFonts w:ascii="Times New Roman" w:hAnsi="Times New Roman" w:eastAsia="方正仿宋_GBK" w:cs="方正仿宋_GBK"/>
                <w:sz w:val="24"/>
                <w:szCs w:val="24"/>
                <w:highlight w:val="none"/>
                <w:shd w:val="clear" w:color="auto" w:fill="FFFFFF"/>
              </w:rPr>
              <w:t>年预算预计执行情况和</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5</w:t>
            </w:r>
            <w:r>
              <w:rPr>
                <w:rFonts w:ascii="Times New Roman" w:hAnsi="Times New Roman" w:eastAsia="方正仿宋_GBK" w:cs="方正仿宋_GBK"/>
                <w:sz w:val="24"/>
                <w:szCs w:val="24"/>
                <w:highlight w:val="none"/>
                <w:shd w:val="clear" w:color="auto" w:fill="FFFFFF"/>
              </w:rPr>
              <w:t>年预算初步安排意见的报告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37</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kern w:val="2"/>
                <w:sz w:val="24"/>
                <w:szCs w:val="24"/>
                <w:highlight w:val="none"/>
                <w:lang w:val="en-US" w:eastAsia="zh-CN" w:bidi="ar-SA"/>
              </w:rPr>
            </w:pPr>
            <w:r>
              <w:rPr>
                <w:rFonts w:ascii="Times New Roman" w:hAnsi="Times New Roman" w:eastAsia="方正仿宋_GBK" w:cs="方正仿宋_GBK"/>
                <w:sz w:val="24"/>
                <w:szCs w:val="24"/>
                <w:highlight w:val="none"/>
                <w:shd w:val="clear" w:color="auto" w:fill="FFFFFF"/>
              </w:rPr>
              <w:t>听取审议市</w:t>
            </w:r>
            <w:r>
              <w:rPr>
                <w:rFonts w:hint="eastAsia" w:ascii="Times New Roman" w:hAnsi="Times New Roman" w:eastAsia="方正仿宋_GBK" w:cs="方正仿宋_GBK"/>
                <w:sz w:val="24"/>
                <w:szCs w:val="24"/>
                <w:highlight w:val="none"/>
                <w:shd w:val="clear" w:color="auto" w:fill="FFFFFF"/>
              </w:rPr>
              <w:t>洋河新区</w:t>
            </w:r>
            <w:r>
              <w:rPr>
                <w:rFonts w:ascii="Times New Roman" w:hAnsi="Times New Roman" w:eastAsia="方正仿宋_GBK" w:cs="方正仿宋_GBK"/>
                <w:sz w:val="24"/>
                <w:szCs w:val="24"/>
                <w:highlight w:val="none"/>
                <w:shd w:val="clear" w:color="auto" w:fill="FFFFFF"/>
              </w:rPr>
              <w:t>关于</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4</w:t>
            </w:r>
            <w:r>
              <w:rPr>
                <w:rFonts w:ascii="Times New Roman" w:hAnsi="Times New Roman" w:eastAsia="方正仿宋_GBK" w:cs="方正仿宋_GBK"/>
                <w:sz w:val="24"/>
                <w:szCs w:val="24"/>
                <w:highlight w:val="none"/>
                <w:shd w:val="clear" w:color="auto" w:fill="FFFFFF"/>
              </w:rPr>
              <w:t>年预算预计执行情况和</w:t>
            </w:r>
            <w:r>
              <w:rPr>
                <w:rFonts w:ascii="Times New Roman" w:hAnsi="Times New Roman"/>
                <w:sz w:val="24"/>
                <w:szCs w:val="24"/>
                <w:highlight w:val="none"/>
                <w:shd w:val="clear" w:color="auto" w:fill="FFFFFF"/>
              </w:rPr>
              <w:t>202</w:t>
            </w:r>
            <w:r>
              <w:rPr>
                <w:rFonts w:hint="eastAsia" w:ascii="Times New Roman" w:hAnsi="Times New Roman"/>
                <w:sz w:val="24"/>
                <w:szCs w:val="24"/>
                <w:highlight w:val="none"/>
                <w:shd w:val="clear" w:color="auto" w:fill="FFFFFF"/>
              </w:rPr>
              <w:t>5</w:t>
            </w:r>
            <w:r>
              <w:rPr>
                <w:rFonts w:ascii="Times New Roman" w:hAnsi="Times New Roman" w:eastAsia="方正仿宋_GBK" w:cs="方正仿宋_GBK"/>
                <w:sz w:val="24"/>
                <w:szCs w:val="24"/>
                <w:highlight w:val="none"/>
                <w:shd w:val="clear" w:color="auto" w:fill="FFFFFF"/>
              </w:rPr>
              <w:t>年预算初步安排意见的报告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预算工委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textAlignment w:val="center"/>
              <w:rPr>
                <w:rFonts w:hint="eastAsia"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38</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hint="eastAsia" w:ascii="Times New Roman" w:hAnsi="Times New Roman" w:eastAsia="方正仿宋_GBK" w:cstheme="minorBidi"/>
                <w:b/>
                <w:bCs/>
                <w:kern w:val="0"/>
                <w:sz w:val="24"/>
                <w:szCs w:val="24"/>
                <w:highlight w:val="none"/>
                <w:lang w:val="en-US" w:eastAsia="zh-CN" w:bidi="ar-SA"/>
              </w:rPr>
            </w:pPr>
            <w:r>
              <w:rPr>
                <w:rFonts w:hint="eastAsia" w:ascii="Times New Roman" w:hAnsi="Times New Roman" w:eastAsia="方正仿宋_GBK"/>
                <w:kern w:val="0"/>
                <w:sz w:val="24"/>
                <w:szCs w:val="24"/>
                <w:highlight w:val="none"/>
              </w:rPr>
              <w:t>听取市政府关于乡村振兴促进工作情况的报告</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hint="eastAsia" w:ascii="Times New Roman" w:hAnsi="Times New Roman" w:eastAsia="方正仿宋_GBK" w:cstheme="minorBidi"/>
                <w:b/>
                <w:bCs/>
                <w:kern w:val="0"/>
                <w:sz w:val="24"/>
                <w:szCs w:val="24"/>
                <w:highlight w:val="none"/>
                <w:lang w:val="en-US" w:eastAsia="zh-CN" w:bidi="ar-SA"/>
              </w:rPr>
            </w:pPr>
            <w:r>
              <w:rPr>
                <w:rFonts w:hint="eastAsia" w:ascii="Times New Roman" w:hAnsi="Times New Roman" w:eastAsia="方正仿宋_GBK"/>
                <w:kern w:val="0"/>
                <w:sz w:val="24"/>
                <w:szCs w:val="24"/>
                <w:highlight w:val="none"/>
              </w:rPr>
              <w:t>农经工委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textAlignment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39</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ascii="Times New Roman" w:hAnsi="Times New Roman" w:eastAsia="方正仿宋_GBK" w:cstheme="minorBidi"/>
                <w:kern w:val="2"/>
                <w:sz w:val="24"/>
                <w:szCs w:val="24"/>
                <w:highlight w:val="none"/>
                <w:lang w:val="en-US" w:eastAsia="zh-CN" w:bidi="ar-SA"/>
              </w:rPr>
            </w:pPr>
            <w:r>
              <w:rPr>
                <w:rFonts w:ascii="Times New Roman" w:hAnsi="Times New Roman" w:eastAsia="方正仿宋_GBK"/>
                <w:sz w:val="24"/>
                <w:szCs w:val="24"/>
                <w:highlight w:val="none"/>
              </w:rPr>
              <w:t>听取审议关于202</w:t>
            </w:r>
            <w:r>
              <w:rPr>
                <w:rFonts w:hint="eastAsia" w:ascii="Times New Roman" w:hAnsi="Times New Roman" w:eastAsia="方正仿宋_GBK"/>
                <w:sz w:val="24"/>
                <w:szCs w:val="24"/>
                <w:highlight w:val="none"/>
              </w:rPr>
              <w:t>5</w:t>
            </w:r>
            <w:r>
              <w:rPr>
                <w:rFonts w:ascii="Times New Roman" w:hAnsi="Times New Roman" w:eastAsia="方正仿宋_GBK"/>
                <w:sz w:val="24"/>
                <w:szCs w:val="24"/>
                <w:highlight w:val="none"/>
              </w:rPr>
              <w:t>年度宿迁市政府民生实事项目人大代表票决结果的报告，并</w:t>
            </w:r>
            <w:r>
              <w:rPr>
                <w:rFonts w:hint="eastAsia" w:ascii="Times New Roman" w:hAnsi="Times New Roman" w:eastAsia="方正仿宋_GBK"/>
                <w:sz w:val="24"/>
                <w:szCs w:val="24"/>
                <w:highlight w:val="none"/>
              </w:rPr>
              <w:t>通过</w:t>
            </w:r>
            <w:r>
              <w:rPr>
                <w:rFonts w:ascii="Times New Roman" w:hAnsi="Times New Roman" w:eastAsia="方正仿宋_GBK"/>
                <w:sz w:val="24"/>
                <w:szCs w:val="24"/>
                <w:highlight w:val="none"/>
              </w:rPr>
              <w:t>有关决定</w:t>
            </w:r>
            <w:r>
              <w:rPr>
                <w:rFonts w:ascii="Times New Roman" w:hAnsi="Times New Roman"/>
                <w:kern w:val="0"/>
                <w:sz w:val="24"/>
                <w:szCs w:val="24"/>
                <w:highlight w:val="none"/>
              </w:rPr>
              <w:t>★</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ascii="Times New Roman" w:hAnsi="Times New Roman" w:eastAsia="方正仿宋_GBK" w:cstheme="minorBidi"/>
                <w:kern w:val="0"/>
                <w:sz w:val="24"/>
                <w:szCs w:val="24"/>
                <w:highlight w:val="none"/>
                <w:lang w:val="en-US" w:eastAsia="zh-CN" w:bidi="ar-SA"/>
              </w:rPr>
            </w:pPr>
            <w:r>
              <w:rPr>
                <w:rFonts w:ascii="Times New Roman" w:hAnsi="Times New Roman" w:eastAsia="方正仿宋_GBK"/>
                <w:kern w:val="0"/>
                <w:sz w:val="24"/>
                <w:szCs w:val="24"/>
                <w:highlight w:val="none"/>
              </w:rPr>
              <w:t>社会建设委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textAlignment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40</w:t>
            </w:r>
          </w:p>
        </w:tc>
        <w:tc>
          <w:tcPr>
            <w:tcW w:w="2655" w:type="dxa"/>
            <w:vMerge w:val="continue"/>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90" w:lineRule="exact"/>
              <w:ind w:left="0" w:right="0"/>
              <w:jc w:val="center"/>
              <w:rPr>
                <w:rFonts w:ascii="Times New Roman" w:hAnsi="Times New Roman" w:eastAsia="方正仿宋_GBK"/>
                <w:kern w:val="0"/>
                <w:sz w:val="24"/>
                <w:szCs w:val="24"/>
                <w:highlight w:val="none"/>
              </w:rPr>
            </w:pPr>
          </w:p>
        </w:tc>
        <w:tc>
          <w:tcPr>
            <w:tcW w:w="804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rPr>
                <w:rFonts w:ascii="Times New Roman" w:hAnsi="Times New Roman" w:eastAsia="方正仿宋_GBK" w:cstheme="minorBidi"/>
                <w:kern w:val="2"/>
                <w:sz w:val="24"/>
                <w:szCs w:val="24"/>
                <w:highlight w:val="none"/>
                <w:lang w:val="en-US" w:eastAsia="zh-CN" w:bidi="ar-SA"/>
              </w:rPr>
            </w:pPr>
            <w:r>
              <w:rPr>
                <w:rFonts w:ascii="Times New Roman" w:hAnsi="Times New Roman" w:eastAsia="方正仿宋_GBK" w:cs="方正仿宋_GBK"/>
                <w:sz w:val="24"/>
                <w:szCs w:val="24"/>
                <w:highlight w:val="none"/>
                <w:shd w:val="clear" w:color="auto" w:fill="FFFFFF"/>
              </w:rPr>
              <w:t>听取审议市政府关于审计查出问题整改工作情况的报告，并作满意度测评</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center"/>
              <w:rPr>
                <w:rFonts w:ascii="Times New Roman" w:hAnsi="Times New Roman" w:eastAsia="方正仿宋_GBK" w:cstheme="minorBidi"/>
                <w:kern w:val="0"/>
                <w:sz w:val="24"/>
                <w:szCs w:val="24"/>
                <w:highlight w:val="none"/>
                <w:lang w:val="en-US" w:eastAsia="zh-CN" w:bidi="ar-SA"/>
              </w:rPr>
            </w:pPr>
            <w:r>
              <w:rPr>
                <w:rFonts w:hint="eastAsia" w:ascii="Times New Roman" w:hAnsi="Times New Roman" w:eastAsia="方正仿宋_GBK"/>
                <w:kern w:val="0"/>
                <w:sz w:val="24"/>
                <w:szCs w:val="24"/>
                <w:highlight w:val="none"/>
              </w:rPr>
              <w:t>预算工委</w:t>
            </w:r>
          </w:p>
        </w:tc>
      </w:tr>
    </w:tbl>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Times New Roman" w:hAnsi="Times New Roman" w:eastAsia="方正仿宋_GBK"/>
          <w:sz w:val="24"/>
          <w:highlight w:val="none"/>
        </w:rPr>
        <w:sectPr>
          <w:footerReference r:id="rId3" w:type="default"/>
          <w:pgSz w:w="16838" w:h="11906" w:orient="landscape"/>
          <w:pgMar w:top="1417" w:right="1418" w:bottom="1417" w:left="1418" w:header="851" w:footer="1361" w:gutter="0"/>
          <w:cols w:space="0" w:num="1"/>
          <w:rtlGutter w:val="0"/>
          <w:docGrid w:type="lines" w:linePitch="435" w:charSpace="0"/>
        </w:sectPr>
      </w:pPr>
      <w:r>
        <w:rPr>
          <w:rFonts w:ascii="Times New Roman" w:hAnsi="Times New Roman" w:eastAsia="方正仿宋_GBK"/>
          <w:kern w:val="0"/>
          <w:sz w:val="24"/>
          <w:highlight w:val="none"/>
        </w:rPr>
        <w:t>注：带</w:t>
      </w:r>
      <w:r>
        <w:rPr>
          <w:rFonts w:ascii="Times New Roman" w:hAnsi="Times New Roman"/>
          <w:sz w:val="28"/>
          <w:szCs w:val="28"/>
          <w:highlight w:val="none"/>
        </w:rPr>
        <w:t>★</w:t>
      </w:r>
      <w:r>
        <w:rPr>
          <w:rFonts w:ascii="Times New Roman" w:hAnsi="Times New Roman" w:eastAsia="方正仿宋_GBK"/>
          <w:sz w:val="24"/>
          <w:highlight w:val="none"/>
        </w:rPr>
        <w:t>的内容为专项监督议题。</w:t>
      </w:r>
    </w:p>
    <w:p>
      <w:pPr>
        <w:spacing w:line="560" w:lineRule="exact"/>
        <w:rPr>
          <w:rFonts w:ascii="Times New Roman" w:hAnsi="Times New Roman" w:eastAsia="方正黑体_GBK"/>
          <w:sz w:val="32"/>
          <w:szCs w:val="32"/>
          <w:highlight w:val="none"/>
        </w:rPr>
      </w:pPr>
      <w:r>
        <w:rPr>
          <w:rFonts w:ascii="Times New Roman" w:hAnsi="Times New Roman" w:eastAsia="方正黑体_GBK"/>
          <w:sz w:val="32"/>
          <w:szCs w:val="32"/>
          <w:highlight w:val="none"/>
        </w:rPr>
        <w:t>附件2</w:t>
      </w:r>
    </w:p>
    <w:p>
      <w:pPr>
        <w:spacing w:beforeLines="50" w:afterLines="50" w:line="56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202</w:t>
      </w:r>
      <w:r>
        <w:rPr>
          <w:rFonts w:hint="eastAsia" w:ascii="Times New Roman" w:hAnsi="Times New Roman" w:eastAsia="方正小标宋_GBK"/>
          <w:sz w:val="44"/>
          <w:szCs w:val="44"/>
          <w:highlight w:val="none"/>
        </w:rPr>
        <w:t>4</w:t>
      </w:r>
      <w:r>
        <w:rPr>
          <w:rFonts w:ascii="Times New Roman" w:hAnsi="Times New Roman" w:eastAsia="方正小标宋_GBK"/>
          <w:sz w:val="44"/>
          <w:szCs w:val="44"/>
          <w:highlight w:val="none"/>
        </w:rPr>
        <w:t>年立法工作安排</w:t>
      </w:r>
    </w:p>
    <w:tbl>
      <w:tblPr>
        <w:tblStyle w:val="7"/>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4677"/>
        <w:gridCol w:w="183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3" w:type="dxa"/>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序号</w:t>
            </w:r>
          </w:p>
        </w:tc>
        <w:tc>
          <w:tcPr>
            <w:tcW w:w="4677" w:type="dxa"/>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立法项目</w:t>
            </w:r>
          </w:p>
        </w:tc>
        <w:tc>
          <w:tcPr>
            <w:tcW w:w="1838" w:type="dxa"/>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责任主体</w:t>
            </w:r>
          </w:p>
        </w:tc>
        <w:tc>
          <w:tcPr>
            <w:tcW w:w="2269" w:type="dxa"/>
            <w:vAlign w:val="center"/>
          </w:tcPr>
          <w:p>
            <w:pPr>
              <w:keepNext w:val="0"/>
              <w:keepLines w:val="0"/>
              <w:suppressLineNumbers w:val="0"/>
              <w:spacing w:before="0" w:beforeAutospacing="0" w:after="0" w:afterAutospacing="0" w:line="48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黑体_GBK"/>
                <w:sz w:val="24"/>
                <w:szCs w:val="24"/>
                <w:highlight w:val="none"/>
              </w:rPr>
            </w:pPr>
            <w:r>
              <w:rPr>
                <w:rFonts w:ascii="Times New Roman" w:hAnsi="Times New Roman" w:eastAsia="方正黑体_GBK"/>
                <w:sz w:val="24"/>
                <w:szCs w:val="24"/>
                <w:highlight w:val="none"/>
              </w:rPr>
              <w:t>1</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《宿迁市产业工人服务条例》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2024年1月报批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黑体_GBK"/>
                <w:sz w:val="24"/>
                <w:szCs w:val="24"/>
                <w:highlight w:val="none"/>
              </w:rPr>
            </w:pPr>
            <w:r>
              <w:rPr>
                <w:rFonts w:ascii="Times New Roman" w:hAnsi="Times New Roman" w:eastAsia="方正黑体_GBK"/>
                <w:sz w:val="24"/>
                <w:szCs w:val="24"/>
                <w:highlight w:val="none"/>
              </w:rPr>
              <w:t>2</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《宿迁市制定地方性法规条例》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2024年3月报批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黑体_GBK"/>
                <w:sz w:val="24"/>
                <w:szCs w:val="24"/>
                <w:highlight w:val="none"/>
              </w:rPr>
            </w:pPr>
            <w:r>
              <w:rPr>
                <w:rFonts w:ascii="Times New Roman" w:hAnsi="Times New Roman" w:eastAsia="方正黑体_GBK"/>
                <w:sz w:val="24"/>
                <w:szCs w:val="24"/>
                <w:highlight w:val="none"/>
              </w:rPr>
              <w:t>3</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《宿迁市电商产业发展条例》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财经工委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2024年4月一审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2024年8月二审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4"/>
                <w:szCs w:val="24"/>
                <w:highlight w:val="none"/>
              </w:rPr>
            </w:pPr>
            <w:r>
              <w:rPr>
                <w:rFonts w:ascii="Times New Roman" w:hAnsi="Times New Roman" w:eastAsia="方正小标宋_GBK"/>
                <w:sz w:val="24"/>
                <w:szCs w:val="24"/>
                <w:highlight w:val="none"/>
              </w:rPr>
              <w:t>4</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《宿迁市生活垃圾管理条例》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环资城建工委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2024年6月一审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2024年10月二审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4"/>
                <w:szCs w:val="24"/>
                <w:highlight w:val="none"/>
              </w:rPr>
            </w:pPr>
            <w:r>
              <w:rPr>
                <w:rFonts w:ascii="Times New Roman" w:hAnsi="Times New Roman" w:eastAsia="方正小标宋_GBK"/>
                <w:sz w:val="24"/>
                <w:szCs w:val="24"/>
                <w:highlight w:val="none"/>
              </w:rPr>
              <w:t>5</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《宿迁市人大常委会2025年立法计划》</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4"/>
                <w:szCs w:val="24"/>
                <w:highlight w:val="none"/>
              </w:rPr>
            </w:pPr>
            <w:r>
              <w:rPr>
                <w:rFonts w:ascii="Times New Roman" w:hAnsi="Times New Roman" w:eastAsia="方正小标宋_GBK"/>
                <w:sz w:val="24"/>
                <w:szCs w:val="24"/>
                <w:highlight w:val="none"/>
              </w:rPr>
              <w:t>6</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修订《宿迁市户外广告设施和店招标牌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kern w:val="0"/>
                <w:sz w:val="24"/>
                <w:szCs w:val="24"/>
                <w:highlight w:val="none"/>
              </w:rPr>
              <w:t>管理条例》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4"/>
                <w:szCs w:val="24"/>
                <w:highlight w:val="none"/>
              </w:rPr>
            </w:pPr>
            <w:r>
              <w:rPr>
                <w:rFonts w:ascii="Times New Roman" w:hAnsi="Times New Roman" w:eastAsia="方正小标宋_GBK"/>
                <w:sz w:val="24"/>
                <w:szCs w:val="24"/>
                <w:highlight w:val="none"/>
              </w:rPr>
              <w:t>7</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kern w:val="0"/>
                <w:sz w:val="24"/>
                <w:szCs w:val="24"/>
                <w:highlight w:val="none"/>
              </w:rPr>
              <w:t>修订《宿迁市文明行为促进条例》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4"/>
                <w:szCs w:val="24"/>
                <w:highlight w:val="none"/>
              </w:rPr>
            </w:pPr>
            <w:r>
              <w:rPr>
                <w:rFonts w:ascii="Times New Roman" w:hAnsi="Times New Roman" w:eastAsia="方正小标宋_GBK"/>
                <w:sz w:val="24"/>
                <w:szCs w:val="24"/>
                <w:highlight w:val="none"/>
              </w:rPr>
              <w:t>8</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240" w:firstLineChars="100"/>
              <w:textAlignment w:val="auto"/>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修订《宿迁市农贸市场管理条例》</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法工委</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4"/>
                <w:szCs w:val="24"/>
                <w:highlight w:val="none"/>
              </w:rPr>
            </w:pPr>
            <w:r>
              <w:rPr>
                <w:rFonts w:ascii="Times New Roman" w:hAnsi="Times New Roman" w:eastAsia="方正小标宋_GBK"/>
                <w:sz w:val="24"/>
                <w:szCs w:val="24"/>
                <w:highlight w:val="none"/>
              </w:rPr>
              <w:t>9</w:t>
            </w:r>
          </w:p>
        </w:tc>
        <w:tc>
          <w:tcPr>
            <w:tcW w:w="46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4"/>
                <w:szCs w:val="24"/>
                <w:highlight w:val="none"/>
              </w:rPr>
            </w:pPr>
            <w:r>
              <w:rPr>
                <w:rFonts w:hint="eastAsia" w:ascii="Times New Roman" w:hAnsi="Times New Roman" w:eastAsia="方正仿宋_GBK" w:cs="方正仿宋_GBK"/>
                <w:kern w:val="0"/>
                <w:sz w:val="24"/>
                <w:szCs w:val="24"/>
                <w:highlight w:val="none"/>
              </w:rPr>
              <w:t>网约房治理</w:t>
            </w:r>
            <w:r>
              <w:rPr>
                <w:rFonts w:hint="eastAsia" w:ascii="Times New Roman" w:hAnsi="Times New Roman" w:eastAsia="方正仿宋_GBK" w:cs="方正仿宋_GBK"/>
                <w:kern w:val="0"/>
                <w:sz w:val="24"/>
                <w:szCs w:val="24"/>
                <w:highlight w:val="none"/>
                <w:lang w:val="en-US" w:eastAsia="zh-CN"/>
              </w:rPr>
              <w:t>等</w:t>
            </w:r>
            <w:r>
              <w:rPr>
                <w:rFonts w:hint="eastAsia" w:ascii="Times New Roman" w:hAnsi="Times New Roman" w:eastAsia="方正仿宋_GBK" w:cs="方正仿宋_GBK"/>
                <w:kern w:val="0"/>
                <w:sz w:val="24"/>
                <w:szCs w:val="24"/>
                <w:highlight w:val="none"/>
              </w:rPr>
              <w:t>“小快灵”立法</w:t>
            </w:r>
          </w:p>
        </w:tc>
        <w:tc>
          <w:tcPr>
            <w:tcW w:w="18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内司工委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sz w:val="24"/>
                <w:szCs w:val="24"/>
                <w:highlight w:val="none"/>
                <w:lang w:val="en-US" w:eastAsia="zh-CN"/>
              </w:rPr>
            </w:pPr>
            <w:r>
              <w:rPr>
                <w:rFonts w:ascii="Times New Roman" w:hAnsi="Times New Roman" w:eastAsia="方正仿宋_GBK"/>
                <w:sz w:val="24"/>
                <w:szCs w:val="24"/>
                <w:highlight w:val="none"/>
              </w:rPr>
              <w:t>法工委</w:t>
            </w:r>
            <w:r>
              <w:rPr>
                <w:rFonts w:hint="eastAsia" w:ascii="Times New Roman" w:hAnsi="Times New Roman" w:eastAsia="方正仿宋_GBK"/>
                <w:sz w:val="24"/>
                <w:szCs w:val="24"/>
                <w:highlight w:val="none"/>
                <w:lang w:val="en-US" w:eastAsia="zh-CN"/>
              </w:rPr>
              <w:t>等</w:t>
            </w: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sz w:val="24"/>
                <w:szCs w:val="24"/>
                <w:highlight w:val="none"/>
              </w:rPr>
            </w:pPr>
            <w:r>
              <w:rPr>
                <w:rFonts w:ascii="Times New Roman" w:hAnsi="Times New Roman" w:eastAsia="方正仿宋_GBK"/>
                <w:sz w:val="24"/>
                <w:szCs w:val="24"/>
                <w:highlight w:val="none"/>
              </w:rPr>
              <w:t>根据起草情况</w:t>
            </w:r>
          </w:p>
        </w:tc>
      </w:tr>
    </w:tbl>
    <w:p>
      <w:pPr>
        <w:spacing w:line="560" w:lineRule="exact"/>
        <w:jc w:val="center"/>
        <w:rPr>
          <w:rFonts w:ascii="Times New Roman" w:hAnsi="Times New Roman" w:eastAsia="方正小标宋_GBK"/>
          <w:sz w:val="44"/>
          <w:szCs w:val="44"/>
          <w:highlight w:val="none"/>
        </w:rPr>
        <w:sectPr>
          <w:footerReference r:id="rId4" w:type="default"/>
          <w:pgSz w:w="11906" w:h="16838"/>
          <w:pgMar w:top="2098" w:right="1587" w:bottom="1985" w:left="1587" w:header="1814" w:footer="1361" w:gutter="0"/>
          <w:cols w:space="720" w:num="1"/>
          <w:docGrid w:type="lines" w:linePitch="435" w:charSpace="0"/>
        </w:sectPr>
      </w:pPr>
    </w:p>
    <w:p>
      <w:pPr>
        <w:spacing w:line="560" w:lineRule="exact"/>
        <w:rPr>
          <w:rFonts w:ascii="Times New Roman" w:hAnsi="Times New Roman" w:eastAsia="方正黑体_GBK"/>
          <w:sz w:val="32"/>
          <w:szCs w:val="32"/>
          <w:highlight w:val="none"/>
        </w:rPr>
      </w:pPr>
      <w:r>
        <w:rPr>
          <w:rFonts w:ascii="Times New Roman" w:hAnsi="Times New Roman" w:eastAsia="方正黑体_GBK"/>
          <w:sz w:val="32"/>
          <w:szCs w:val="32"/>
          <w:highlight w:val="none"/>
        </w:rPr>
        <w:t>附件3</w:t>
      </w:r>
    </w:p>
    <w:p>
      <w:pPr>
        <w:spacing w:afterLines="50" w:line="560" w:lineRule="exact"/>
        <w:jc w:val="center"/>
        <w:rPr>
          <w:rFonts w:ascii="Times New Roman" w:hAnsi="Times New Roman" w:eastAsia="方正小标宋_GBK"/>
          <w:sz w:val="44"/>
          <w:highlight w:val="none"/>
        </w:rPr>
      </w:pPr>
      <w:r>
        <w:rPr>
          <w:rFonts w:ascii="Times New Roman" w:hAnsi="Times New Roman" w:eastAsia="方正小标宋_GBK"/>
          <w:sz w:val="44"/>
          <w:highlight w:val="none"/>
        </w:rPr>
        <w:t>202</w:t>
      </w:r>
      <w:r>
        <w:rPr>
          <w:rFonts w:hint="eastAsia" w:ascii="Times New Roman" w:hAnsi="Times New Roman" w:eastAsia="方正小标宋_GBK"/>
          <w:sz w:val="44"/>
          <w:highlight w:val="none"/>
        </w:rPr>
        <w:t>4</w:t>
      </w:r>
      <w:r>
        <w:rPr>
          <w:rFonts w:ascii="Times New Roman" w:hAnsi="Times New Roman" w:eastAsia="方正小标宋_GBK"/>
          <w:sz w:val="44"/>
          <w:highlight w:val="none"/>
        </w:rPr>
        <w:t>年专项监督工作安排</w:t>
      </w:r>
    </w:p>
    <w:tbl>
      <w:tblPr>
        <w:tblStyle w:val="7"/>
        <w:tblW w:w="144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73"/>
        <w:gridCol w:w="2099"/>
        <w:gridCol w:w="2099"/>
        <w:gridCol w:w="2171"/>
        <w:gridCol w:w="1879"/>
        <w:gridCol w:w="2222"/>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tblHeader/>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right"/>
              <w:rPr>
                <w:rFonts w:ascii="Times New Roman" w:hAnsi="Times New Roman" w:eastAsia="方正黑体_GBK"/>
                <w:sz w:val="28"/>
                <w:szCs w:val="28"/>
                <w:highlight w:val="none"/>
              </w:rPr>
            </w:pPr>
            <w:r>
              <w:rPr>
                <w:rFonts w:ascii="Times New Roman" w:hAnsi="Times New Roman"/>
                <w:sz w:val="28"/>
                <w:szCs w:val="28"/>
                <w:highlight w:val="none"/>
              </w:rPr>
              <w:pict>
                <v:line id="_x0000_s2054" o:spid="_x0000_s2054" o:spt="20" style="position:absolute;left:0pt;margin-left:-2.6pt;margin-top:2.75pt;height:57.5pt;width:45pt;z-index:251660288;mso-width-relative:page;mso-height-relative:page;" coordsize="21600,21600" o:gfxdata="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1k9EHVAAAABwEAAA8AAAAAAAAAAQAgAAAAIgAAAGRycy9k&#10;b3ducmV2LnhtbFBLAQIUABQAAAAIAIdO4kAspzW2BQIAAPADAAAOAAAAAAAAAAEAIAAAACQBAABk&#10;cnMvZTJvRG9jLnhtbFBLBQYAAAAABgAGAFkBAACbBQAAAAA=&#10;">
                  <v:path arrowok="t"/>
                  <v:fill focussize="0,0"/>
                  <v:stroke/>
                  <v:imagedata o:title=""/>
                  <o:lock v:ext="edit"/>
                </v:line>
              </w:pict>
            </w:r>
            <w:r>
              <w:rPr>
                <w:rFonts w:ascii="Times New Roman" w:hAnsi="Times New Roman"/>
                <w:sz w:val="28"/>
                <w:szCs w:val="28"/>
                <w:highlight w:val="none"/>
              </w:rPr>
              <w:pict>
                <v:line id="_x0000_s2055" o:spid="_x0000_s2055" o:spt="20" style="position:absolute;left:0pt;margin-left:-3.45pt;margin-top:1.95pt;height:30pt;width:97.5pt;z-index:251659264;mso-width-relative:page;mso-height-relative:page;" coordsize="21600,21600" o:gfxdata="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FaBXHVAAAABwEAAA8AAAAAAAAAAQAgAAAAIgAAAGRycy9k&#10;b3ducmV2LnhtbFBLAQIUABQAAAAIAIdO4kB4rESaBQIAAPEDAAAOAAAAAAAAAAEAIAAAACQBAABk&#10;cnMvZTJvRG9jLnhtbFBLBQYAAAAABgAGAFkBAACbBQAAAAA=&#10;">
                  <v:path arrowok="t"/>
                  <v:fill focussize="0,0"/>
                  <v:stroke/>
                  <v:imagedata o:title=""/>
                  <o:lock v:ext="edit"/>
                </v:line>
              </w:pict>
            </w:r>
            <w:r>
              <w:rPr>
                <w:rFonts w:ascii="Times New Roman" w:hAnsi="Times New Roman" w:eastAsia="方正黑体_GBK"/>
                <w:sz w:val="28"/>
                <w:szCs w:val="28"/>
                <w:highlight w:val="none"/>
              </w:rPr>
              <w:t>时间</w:t>
            </w:r>
          </w:p>
          <w:p>
            <w:pPr>
              <w:keepNext w:val="0"/>
              <w:keepLines w:val="0"/>
              <w:suppressLineNumbers w:val="0"/>
              <w:spacing w:before="0" w:beforeAutospacing="0" w:after="0" w:afterAutospacing="0" w:line="40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内容</w:t>
            </w:r>
          </w:p>
          <w:p>
            <w:pPr>
              <w:keepNext w:val="0"/>
              <w:keepLines w:val="0"/>
              <w:suppressLineNumbers w:val="0"/>
              <w:spacing w:before="0" w:beforeAutospacing="0" w:after="0" w:afterAutospacing="0" w:line="400" w:lineRule="exact"/>
              <w:ind w:left="0" w:right="0"/>
              <w:rPr>
                <w:rFonts w:ascii="Times New Roman" w:hAnsi="Times New Roman" w:eastAsia="方正黑体_GBK"/>
                <w:sz w:val="28"/>
                <w:szCs w:val="28"/>
                <w:highlight w:val="none"/>
              </w:rPr>
            </w:pPr>
            <w:r>
              <w:rPr>
                <w:rFonts w:ascii="Times New Roman" w:hAnsi="Times New Roman" w:eastAsia="方正黑体_GBK"/>
                <w:sz w:val="28"/>
                <w:szCs w:val="28"/>
                <w:highlight w:val="none"/>
              </w:rPr>
              <w:t>项目</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一季度</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二季度</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三季度</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四季度</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监督</w:t>
            </w:r>
          </w:p>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对象</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责任</w:t>
            </w:r>
          </w:p>
          <w:p>
            <w:pPr>
              <w:keepNext w:val="0"/>
              <w:keepLines w:val="0"/>
              <w:suppressLineNumbers w:val="0"/>
              <w:spacing w:before="0" w:beforeAutospacing="0" w:after="0" w:afterAutospacing="0" w:line="440" w:lineRule="exact"/>
              <w:ind w:left="0" w:right="0"/>
              <w:jc w:val="center"/>
              <w:rPr>
                <w:rFonts w:ascii="Times New Roman" w:hAnsi="Times New Roman" w:eastAsia="方正黑体_GBK"/>
                <w:sz w:val="28"/>
                <w:szCs w:val="28"/>
                <w:highlight w:val="none"/>
              </w:rPr>
            </w:pPr>
            <w:r>
              <w:rPr>
                <w:rFonts w:ascii="Times New Roman" w:hAnsi="Times New Roman" w:eastAsia="方正黑体_GBK"/>
                <w:sz w:val="28"/>
                <w:szCs w:val="28"/>
                <w:highlight w:val="none"/>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5"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rPr>
                <w:rFonts w:ascii="Times New Roman" w:hAnsi="Times New Roman" w:eastAsia="方正仿宋_GBK"/>
                <w:sz w:val="24"/>
                <w:highlight w:val="none"/>
              </w:rPr>
            </w:pPr>
            <w:r>
              <w:rPr>
                <w:rFonts w:hint="eastAsia" w:ascii="Times New Roman" w:hAnsi="Times New Roman" w:eastAsia="方正仿宋_GBK"/>
                <w:sz w:val="24"/>
                <w:highlight w:val="none"/>
              </w:rPr>
              <w:t>现代服务业发展</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pacing w:val="-10"/>
                <w:sz w:val="24"/>
                <w:highlight w:val="none"/>
              </w:rPr>
              <w:t>现代物流体系建设</w:t>
            </w:r>
            <w:r>
              <w:rPr>
                <w:rFonts w:hint="eastAsia" w:ascii="Times New Roman" w:hAnsi="Times New Roman" w:eastAsia="方正仿宋_GBK"/>
                <w:spacing w:val="-10"/>
                <w:sz w:val="24"/>
                <w:highlight w:val="none"/>
                <w:lang w:eastAsia="zh-CN"/>
              </w:rPr>
              <w:t>、</w:t>
            </w:r>
            <w:r>
              <w:rPr>
                <w:rFonts w:hint="eastAsia" w:ascii="Times New Roman" w:hAnsi="Times New Roman" w:eastAsia="方正仿宋_GBK"/>
                <w:sz w:val="24"/>
                <w:highlight w:val="none"/>
              </w:rPr>
              <w:t>现代金融服务</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体系建设</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数字经济发展</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科技服务业、</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商务服务业发展</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作出《</w:t>
            </w:r>
            <w:r>
              <w:rPr>
                <w:rFonts w:hint="eastAsia" w:ascii="Times New Roman" w:hAnsi="Times New Roman" w:eastAsia="方正仿宋_GBK"/>
                <w:sz w:val="24"/>
                <w:highlight w:val="none"/>
                <w:lang w:val="en-US" w:eastAsia="zh-CN"/>
              </w:rPr>
              <w:t>宿迁市人民代表大会常务委员会</w:t>
            </w:r>
            <w:r>
              <w:rPr>
                <w:rFonts w:hint="eastAsia" w:ascii="Times New Roman" w:hAnsi="Times New Roman" w:eastAsia="方正仿宋_GBK"/>
                <w:sz w:val="24"/>
                <w:highlight w:val="none"/>
              </w:rPr>
              <w:t>关于加快数字经济发展的决定》</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ascii="Times New Roman" w:hAnsi="Times New Roman" w:eastAsia="方正仿宋_GBK"/>
                <w:sz w:val="24"/>
                <w:highlight w:val="none"/>
              </w:rPr>
              <w:t>市发改委、交通</w:t>
            </w:r>
          </w:p>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pacing w:val="-9"/>
                <w:sz w:val="24"/>
                <w:highlight w:val="none"/>
              </w:rPr>
            </w:pPr>
            <w:r>
              <w:rPr>
                <w:rFonts w:hint="eastAsia" w:ascii="Times New Roman" w:hAnsi="Times New Roman" w:eastAsia="方正仿宋_GBK"/>
                <w:sz w:val="24"/>
                <w:highlight w:val="none"/>
              </w:rPr>
              <w:t>运输</w:t>
            </w:r>
            <w:r>
              <w:rPr>
                <w:rFonts w:ascii="Times New Roman" w:hAnsi="Times New Roman" w:eastAsia="方正仿宋_GBK"/>
                <w:sz w:val="24"/>
                <w:highlight w:val="none"/>
              </w:rPr>
              <w:t>局、</w:t>
            </w:r>
            <w:r>
              <w:rPr>
                <w:rFonts w:hint="eastAsia" w:ascii="Times New Roman" w:hAnsi="Times New Roman" w:eastAsia="方正仿宋_GBK"/>
                <w:sz w:val="24"/>
                <w:highlight w:val="none"/>
              </w:rPr>
              <w:t>邮政局、</w:t>
            </w:r>
            <w:r>
              <w:rPr>
                <w:rFonts w:ascii="Times New Roman" w:hAnsi="Times New Roman" w:eastAsia="方正仿宋_GBK"/>
                <w:sz w:val="24"/>
                <w:highlight w:val="none"/>
              </w:rPr>
              <w:t>地方金融监管局、</w:t>
            </w:r>
            <w:r>
              <w:rPr>
                <w:rFonts w:hint="eastAsia" w:ascii="Times New Roman" w:hAnsi="Times New Roman" w:eastAsia="方正仿宋_GBK"/>
                <w:sz w:val="24"/>
                <w:highlight w:val="none"/>
              </w:rPr>
              <w:t>人行</w:t>
            </w:r>
            <w:r>
              <w:rPr>
                <w:rFonts w:hint="eastAsia" w:ascii="Times New Roman" w:hAnsi="Times New Roman" w:eastAsia="方正仿宋_GBK"/>
                <w:sz w:val="24"/>
                <w:highlight w:val="none"/>
                <w:lang w:val="en-US" w:eastAsia="zh-CN"/>
              </w:rPr>
              <w:t>宿迁市分行</w:t>
            </w:r>
            <w:r>
              <w:rPr>
                <w:rFonts w:hint="eastAsia" w:ascii="Times New Roman" w:hAnsi="Times New Roman" w:eastAsia="方正仿宋_GBK"/>
                <w:sz w:val="24"/>
                <w:highlight w:val="none"/>
              </w:rPr>
              <w:t>、财政局、</w:t>
            </w:r>
            <w:r>
              <w:rPr>
                <w:rFonts w:hint="eastAsia" w:ascii="Times New Roman" w:hAnsi="Times New Roman" w:eastAsia="方正仿宋_GBK"/>
                <w:spacing w:val="-9"/>
                <w:sz w:val="24"/>
                <w:highlight w:val="none"/>
              </w:rPr>
              <w:t>金融监管</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pacing w:val="-9"/>
                <w:sz w:val="24"/>
                <w:highlight w:val="none"/>
              </w:rPr>
              <w:t>宿迁分局、</w:t>
            </w:r>
            <w:r>
              <w:rPr>
                <w:rFonts w:ascii="Times New Roman" w:hAnsi="Times New Roman" w:eastAsia="方正仿宋_GBK"/>
                <w:spacing w:val="-9"/>
                <w:sz w:val="24"/>
                <w:highlight w:val="none"/>
              </w:rPr>
              <w:t>科技局、</w:t>
            </w:r>
            <w:r>
              <w:rPr>
                <w:rFonts w:hint="eastAsia" w:ascii="Times New Roman" w:hAnsi="Times New Roman" w:eastAsia="方正仿宋_GBK"/>
                <w:spacing w:val="-10"/>
                <w:sz w:val="24"/>
                <w:highlight w:val="none"/>
              </w:rPr>
              <w:t>市场监管局、</w:t>
            </w:r>
            <w:r>
              <w:rPr>
                <w:rFonts w:ascii="Times New Roman" w:hAnsi="Times New Roman" w:eastAsia="方正仿宋_GBK"/>
                <w:spacing w:val="-10"/>
                <w:sz w:val="24"/>
                <w:highlight w:val="none"/>
              </w:rPr>
              <w:t>商务局</w:t>
            </w:r>
            <w:r>
              <w:rPr>
                <w:rFonts w:hint="eastAsia" w:ascii="Times New Roman" w:hAnsi="Times New Roman" w:eastAsia="方正仿宋_GBK"/>
                <w:spacing w:val="-10"/>
                <w:sz w:val="24"/>
                <w:highlight w:val="none"/>
              </w:rPr>
              <w:t>、</w:t>
            </w:r>
            <w:r>
              <w:rPr>
                <w:rFonts w:hint="eastAsia" w:ascii="Times New Roman" w:hAnsi="Times New Roman" w:eastAsia="方正仿宋_GBK"/>
                <w:sz w:val="24"/>
                <w:highlight w:val="none"/>
              </w:rPr>
              <w:t>工信局等</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财经工委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（专项监督小组）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国有自然资源</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资产管理</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工业用地开发</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利用与质效提升</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耕地保护工作</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再生水配置工作</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pacing w:val="-10"/>
                <w:sz w:val="24"/>
                <w:highlight w:val="none"/>
              </w:rPr>
              <w:t>“无废城市”建设</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市资规局、水利局、</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生态环境局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预算工委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（专项监督小组）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6"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综合交通运输</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体系建设</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港口航道建设</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高铁建设</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城市快速路建设</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航空发展</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市交通运输局、</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资规局、水利局、</w:t>
            </w:r>
            <w:r>
              <w:rPr>
                <w:rFonts w:hint="eastAsia" w:ascii="Times New Roman" w:hAnsi="Times New Roman" w:eastAsia="方正仿宋_GBK"/>
                <w:spacing w:val="-9"/>
                <w:sz w:val="24"/>
                <w:highlight w:val="none"/>
              </w:rPr>
              <w:t>交通集团、港口集团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环资城建工委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（专项监督小组）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kern w:val="0"/>
                <w:sz w:val="24"/>
                <w:highlight w:val="none"/>
              </w:rPr>
              <w:t>地方非物质文化遗产保护与传承</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非遗传承保护</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体系建设</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传统戏剧、曲艺、传统技艺等区域非遗代表性项目保护与传承情况</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非遗传承人</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队伍建设</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非遗与旅游</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融合发展</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市文广旅局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教科文卫工委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（专项监督小组）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0"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市政府民生实事项目</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调研就业创业</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工作</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开展市政府民生实事项目上半年进展情况集中性监督活动；开展就业促进“一法一条例”执法检查</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开展全市就业促进工作专题询问</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视察就业创业类民生实事项目进展情况；跟踪推进就业促进“一法一条例”审议意见落实情况</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lang w:val="en-US" w:eastAsia="zh-CN"/>
              </w:rPr>
            </w:pPr>
            <w:r>
              <w:rPr>
                <w:rFonts w:ascii="Times New Roman" w:hAnsi="Times New Roman" w:eastAsia="方正仿宋_GBK"/>
                <w:spacing w:val="-8"/>
                <w:sz w:val="24"/>
                <w:highlight w:val="none"/>
              </w:rPr>
              <w:t>市发改委</w:t>
            </w:r>
            <w:r>
              <w:rPr>
                <w:rFonts w:hint="eastAsia" w:ascii="Times New Roman" w:hAnsi="Times New Roman" w:eastAsia="方正仿宋_GBK"/>
                <w:spacing w:val="-8"/>
                <w:sz w:val="24"/>
                <w:highlight w:val="none"/>
              </w:rPr>
              <w:t>、人社局</w:t>
            </w:r>
            <w:r>
              <w:rPr>
                <w:rFonts w:hint="eastAsia" w:ascii="Times New Roman" w:hAnsi="Times New Roman" w:eastAsia="方正仿宋_GBK"/>
                <w:spacing w:val="-8"/>
                <w:sz w:val="24"/>
                <w:highlight w:val="none"/>
                <w:lang w:val="en-US" w:eastAsia="zh-CN"/>
              </w:rPr>
              <w:t>等</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ascii="Times New Roman" w:hAnsi="Times New Roman" w:eastAsia="方正仿宋_GBK"/>
                <w:sz w:val="24"/>
                <w:highlight w:val="none"/>
              </w:rPr>
              <w:t>社会建设委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ascii="Times New Roman" w:hAnsi="Times New Roman" w:eastAsia="方正仿宋_GBK"/>
                <w:sz w:val="24"/>
                <w:highlight w:val="none"/>
              </w:rPr>
              <w:t>（专项监督小组）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9"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推动</w:t>
            </w:r>
            <w:r>
              <w:rPr>
                <w:rFonts w:hint="eastAsia" w:ascii="Times New Roman" w:hAnsi="Times New Roman" w:eastAsia="方正仿宋_GBK"/>
                <w:kern w:val="0"/>
                <w:sz w:val="24"/>
                <w:highlight w:val="none"/>
              </w:rPr>
              <w:t>地方性法规进单位进校园进社区入执法入监察入司法</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普法宣传</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执法监督</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细化评价</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结果反馈</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“一府一委两院”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内司工委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（专项监督小组）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1" w:hRule="atLeast"/>
          <w:jc w:val="center"/>
        </w:trPr>
        <w:tc>
          <w:tcPr>
            <w:tcW w:w="197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泗洪西南岗片区巩固拓展脱贫攻坚成果同乡村</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振兴有效衔接</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双沟红薯产业链项目</w:t>
            </w:r>
          </w:p>
        </w:tc>
        <w:tc>
          <w:tcPr>
            <w:tcW w:w="209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高亢地区土地</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综合治理</w:t>
            </w:r>
          </w:p>
        </w:tc>
        <w:tc>
          <w:tcPr>
            <w:tcW w:w="217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省级现代农业产业高质量发展示范园项目和教育条件</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提升</w:t>
            </w:r>
          </w:p>
        </w:tc>
        <w:tc>
          <w:tcPr>
            <w:tcW w:w="187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蔡圩灌区续建配套与节水改造项目</w:t>
            </w:r>
          </w:p>
        </w:tc>
        <w:tc>
          <w:tcPr>
            <w:tcW w:w="22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市农业农村局、</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pacing w:val="-10"/>
                <w:sz w:val="24"/>
                <w:highlight w:val="none"/>
              </w:rPr>
              <w:t>水利局、交通运输局、</w:t>
            </w:r>
            <w:r>
              <w:rPr>
                <w:rFonts w:hint="eastAsia" w:ascii="Times New Roman" w:hAnsi="Times New Roman" w:eastAsia="方正仿宋_GBK"/>
                <w:sz w:val="24"/>
                <w:highlight w:val="none"/>
              </w:rPr>
              <w:t>教育局、资规局、民政局等</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方正仿宋_GBK"/>
                <w:sz w:val="24"/>
                <w:highlight w:val="none"/>
              </w:rPr>
            </w:pPr>
            <w:r>
              <w:rPr>
                <w:rFonts w:hint="eastAsia" w:ascii="Times New Roman" w:hAnsi="Times New Roman" w:eastAsia="方正仿宋_GBK"/>
                <w:sz w:val="24"/>
                <w:highlight w:val="none"/>
              </w:rPr>
              <w:t>农经工委</w:t>
            </w:r>
          </w:p>
          <w:p>
            <w:pPr>
              <w:keepNext w:val="0"/>
              <w:keepLines w:val="0"/>
              <w:suppressLineNumbers w:val="0"/>
              <w:spacing w:before="0" w:beforeAutospacing="0" w:after="0" w:afterAutospacing="0" w:line="280" w:lineRule="exact"/>
              <w:ind w:left="0" w:right="0"/>
              <w:jc w:val="center"/>
              <w:rPr>
                <w:rFonts w:ascii="Times New Roman" w:hAnsi="Times New Roman" w:eastAsia="方正仿宋_GBK"/>
                <w:sz w:val="24"/>
                <w:highlight w:val="none"/>
              </w:rPr>
            </w:pPr>
            <w:r>
              <w:rPr>
                <w:rFonts w:hint="eastAsia" w:ascii="Times New Roman" w:hAnsi="Times New Roman" w:eastAsia="方正仿宋_GBK"/>
                <w:sz w:val="24"/>
                <w:highlight w:val="none"/>
              </w:rPr>
              <w:t>（专项监督小组）</w:t>
            </w:r>
          </w:p>
        </w:tc>
      </w:tr>
    </w:tbl>
    <w:p>
      <w:pPr>
        <w:spacing w:line="560" w:lineRule="exact"/>
        <w:rPr>
          <w:rFonts w:ascii="Times New Roman" w:hAnsi="Times New Roman" w:eastAsia="方正黑体_GBK"/>
          <w:highlight w:val="none"/>
        </w:rPr>
        <w:sectPr>
          <w:pgSz w:w="16838" w:h="11906" w:orient="landscape"/>
          <w:pgMar w:top="1417" w:right="1418" w:bottom="1417" w:left="1418" w:header="850" w:footer="1361" w:gutter="0"/>
          <w:cols w:space="0" w:num="1"/>
          <w:rtlGutter w:val="0"/>
          <w:docGrid w:type="lines" w:linePitch="435" w:charSpace="0"/>
        </w:sectPr>
      </w:pPr>
    </w:p>
    <w:p>
      <w:pPr>
        <w:spacing w:line="20" w:lineRule="exact"/>
        <w:rPr>
          <w:rFonts w:ascii="Times New Roman" w:hAnsi="Times New Roman" w:eastAsia="方正仿宋_GBK"/>
          <w:highlight w:val="none"/>
        </w:rPr>
      </w:pPr>
    </w:p>
    <w:p>
      <w:pPr>
        <w:spacing w:line="20" w:lineRule="exact"/>
        <w:rPr>
          <w:rFonts w:ascii="Times New Roman" w:hAnsi="Times New Roman" w:eastAsia="方正仿宋_GBK"/>
          <w:highlight w:val="none"/>
        </w:rPr>
      </w:pPr>
    </w:p>
    <w:p>
      <w:pPr>
        <w:spacing w:line="560" w:lineRule="exact"/>
        <w:rPr>
          <w:rFonts w:hint="eastAsia" w:ascii="Times New Roman" w:hAnsi="Times New Roman" w:eastAsia="方正黑体_GBK"/>
          <w:sz w:val="32"/>
          <w:szCs w:val="32"/>
          <w:highlight w:val="none"/>
          <w:lang w:eastAsia="zh-CN"/>
        </w:rPr>
      </w:pPr>
      <w:r>
        <w:rPr>
          <w:rFonts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highlight w:val="none"/>
          <w:lang w:val="en-US" w:eastAsia="zh-CN"/>
        </w:rPr>
      </w:pPr>
      <w:r>
        <w:rPr>
          <w:rFonts w:hint="eastAsia" w:ascii="Times New Roman" w:hAnsi="Times New Roman" w:eastAsia="方正小标宋_GBK" w:cs="Times New Roman"/>
          <w:color w:val="auto"/>
          <w:sz w:val="44"/>
          <w:szCs w:val="44"/>
          <w:highlight w:val="none"/>
          <w:lang w:val="en-US" w:eastAsia="zh-CN"/>
        </w:rPr>
        <w:t>2024年</w:t>
      </w:r>
      <w:r>
        <w:rPr>
          <w:rFonts w:hint="eastAsia" w:ascii="Times New Roman" w:hAnsi="Times New Roman" w:eastAsia="方正小标宋_GBK" w:cs="Times New Roman"/>
          <w:color w:val="auto"/>
          <w:sz w:val="44"/>
          <w:szCs w:val="44"/>
          <w:highlight w:val="none"/>
        </w:rPr>
        <w:t>地方性法规</w:t>
      </w:r>
      <w:r>
        <w:rPr>
          <w:rFonts w:hint="eastAsia" w:ascii="Times New Roman" w:hAnsi="Times New Roman" w:eastAsia="方正小标宋_GBK" w:cs="Times New Roman"/>
          <w:color w:val="auto"/>
          <w:sz w:val="44"/>
          <w:szCs w:val="44"/>
          <w:highlight w:val="none"/>
          <w:lang w:eastAsia="zh-CN"/>
        </w:rPr>
        <w:t>“</w:t>
      </w:r>
      <w:r>
        <w:rPr>
          <w:rFonts w:hint="eastAsia" w:ascii="Times New Roman" w:hAnsi="Times New Roman" w:eastAsia="方正小标宋_GBK" w:cs="Times New Roman"/>
          <w:color w:val="auto"/>
          <w:sz w:val="44"/>
          <w:szCs w:val="44"/>
          <w:highlight w:val="none"/>
          <w:lang w:val="en-US" w:eastAsia="zh-CN"/>
        </w:rPr>
        <w:t>三进三入</w:t>
      </w:r>
      <w:r>
        <w:rPr>
          <w:rFonts w:hint="eastAsia" w:ascii="Times New Roman" w:hAnsi="Times New Roman" w:eastAsia="方正小标宋_GBK" w:cs="Times New Roman"/>
          <w:color w:val="auto"/>
          <w:sz w:val="44"/>
          <w:szCs w:val="44"/>
          <w:highlight w:val="none"/>
          <w:lang w:eastAsia="zh-CN"/>
        </w:rPr>
        <w:t>”</w:t>
      </w:r>
      <w:r>
        <w:rPr>
          <w:rFonts w:hint="eastAsia" w:ascii="Times New Roman" w:hAnsi="Times New Roman" w:eastAsia="方正小标宋_GBK" w:cs="Times New Roman"/>
          <w:color w:val="auto"/>
          <w:sz w:val="44"/>
          <w:szCs w:val="44"/>
          <w:highlight w:val="none"/>
          <w:lang w:val="en-US" w:eastAsia="zh-CN"/>
        </w:rPr>
        <w:t>工作安排</w:t>
      </w:r>
    </w:p>
    <w:tbl>
      <w:tblPr>
        <w:tblStyle w:val="7"/>
        <w:tblW w:w="49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5248"/>
        <w:gridCol w:w="1866"/>
        <w:gridCol w:w="2359"/>
        <w:gridCol w:w="3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ascii="Times New Roman" w:hAnsi="Times New Roman" w:eastAsia="方正黑体_GBK" w:cs="Times New Roman"/>
                <w:color w:val="auto"/>
                <w:kern w:val="2"/>
                <w:sz w:val="28"/>
                <w:szCs w:val="28"/>
                <w:highlight w:val="none"/>
                <w:lang w:val="en-US" w:eastAsia="zh-CN" w:bidi="ar-SA"/>
              </w:rPr>
            </w:pPr>
            <w:r>
              <w:rPr>
                <w:rFonts w:hint="eastAsia" w:ascii="Times New Roman" w:hAnsi="Times New Roman" w:eastAsia="方正黑体_GBK" w:cs="Times New Roman"/>
                <w:color w:val="auto"/>
                <w:sz w:val="28"/>
                <w:szCs w:val="28"/>
                <w:highlight w:val="none"/>
              </w:rPr>
              <w:t>序号</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ascii="Times New Roman" w:hAnsi="Times New Roman" w:eastAsia="方正楷体_GBK" w:cs="Times New Roman"/>
                <w:color w:val="auto"/>
                <w:kern w:val="2"/>
                <w:sz w:val="28"/>
                <w:szCs w:val="28"/>
                <w:highlight w:val="none"/>
                <w:lang w:val="en-US" w:eastAsia="zh-CN" w:bidi="ar-SA"/>
              </w:rPr>
            </w:pPr>
            <w:r>
              <w:rPr>
                <w:rFonts w:hint="eastAsia" w:ascii="Times New Roman" w:hAnsi="Times New Roman" w:eastAsia="方正黑体_GBK" w:cs="Times New Roman"/>
                <w:color w:val="auto"/>
                <w:sz w:val="28"/>
                <w:szCs w:val="28"/>
                <w:highlight w:val="none"/>
              </w:rPr>
              <w:t>地方性法规名称</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黑体_GBK" w:cs="Times New Roman"/>
                <w:color w:val="auto"/>
                <w:kern w:val="2"/>
                <w:sz w:val="28"/>
                <w:szCs w:val="28"/>
                <w:highlight w:val="none"/>
                <w:lang w:val="en-US" w:eastAsia="zh-CN" w:bidi="ar-SA"/>
              </w:rPr>
            </w:pPr>
            <w:r>
              <w:rPr>
                <w:rFonts w:hint="eastAsia" w:ascii="Times New Roman" w:hAnsi="Times New Roman" w:eastAsia="方正黑体_GBK" w:cs="Times New Roman"/>
                <w:color w:val="auto"/>
                <w:sz w:val="28"/>
                <w:szCs w:val="28"/>
                <w:highlight w:val="none"/>
                <w:lang w:val="en-US" w:eastAsia="zh-CN"/>
              </w:rPr>
              <w:t>主体单位</w:t>
            </w:r>
          </w:p>
        </w:tc>
        <w:tc>
          <w:tcPr>
            <w:tcW w:w="8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黑体_GBK" w:cs="Times New Roman"/>
                <w:color w:val="auto"/>
                <w:sz w:val="28"/>
                <w:szCs w:val="28"/>
                <w:highlight w:val="none"/>
                <w:lang w:val="en-US" w:eastAsia="zh-CN"/>
              </w:rPr>
            </w:pPr>
            <w:r>
              <w:rPr>
                <w:rFonts w:hint="eastAsia" w:ascii="Times New Roman" w:hAnsi="Times New Roman" w:eastAsia="方正黑体_GBK" w:cs="Times New Roman"/>
                <w:color w:val="auto"/>
                <w:sz w:val="28"/>
                <w:szCs w:val="28"/>
                <w:highlight w:val="none"/>
                <w:lang w:val="en-US" w:eastAsia="zh-CN"/>
              </w:rPr>
              <w:t>承办单位</w:t>
            </w:r>
          </w:p>
        </w:tc>
        <w:tc>
          <w:tcPr>
            <w:tcW w:w="134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黑体_GBK" w:cs="Times New Roman"/>
                <w:color w:val="auto"/>
                <w:sz w:val="28"/>
                <w:szCs w:val="28"/>
                <w:highlight w:val="none"/>
                <w:lang w:val="en-US" w:eastAsia="zh-CN"/>
              </w:rPr>
            </w:pPr>
            <w:r>
              <w:rPr>
                <w:rFonts w:hint="eastAsia" w:ascii="Times New Roman" w:hAnsi="Times New Roman" w:eastAsia="方正黑体_GBK" w:cs="Times New Roman"/>
                <w:color w:val="auto"/>
                <w:sz w:val="28"/>
                <w:szCs w:val="28"/>
                <w:highlight w:val="none"/>
                <w:lang w:val="en-US" w:eastAsia="zh-CN"/>
              </w:rPr>
              <w:t>监督内容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1</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宿迁市安全生产条例</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应急管理局</w:t>
            </w:r>
          </w:p>
        </w:tc>
        <w:tc>
          <w:tcPr>
            <w:tcW w:w="8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社会建设委</w:t>
            </w:r>
          </w:p>
        </w:tc>
        <w:tc>
          <w:tcPr>
            <w:tcW w:w="1344" w:type="pct"/>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1. 是否</w:t>
            </w:r>
            <w:r>
              <w:rPr>
                <w:rFonts w:hint="eastAsia" w:ascii="Times New Roman" w:hAnsi="Times New Roman" w:eastAsia="方正仿宋_GBK" w:cs="Times New Roman"/>
                <w:color w:val="auto"/>
                <w:sz w:val="24"/>
                <w:szCs w:val="24"/>
                <w:highlight w:val="none"/>
                <w:lang w:eastAsia="zh-CN"/>
              </w:rPr>
              <w:t>制定地方性法规年度</w:t>
            </w:r>
            <w:r>
              <w:rPr>
                <w:rFonts w:hint="eastAsia" w:ascii="Times New Roman" w:hAnsi="Times New Roman" w:eastAsia="方正仿宋_GBK" w:cs="Times New Roman"/>
                <w:color w:val="auto"/>
                <w:sz w:val="24"/>
                <w:szCs w:val="24"/>
                <w:highlight w:val="none"/>
                <w:lang w:val="en-US" w:eastAsia="zh-CN"/>
              </w:rPr>
              <w:t>贯彻实施</w:t>
            </w:r>
            <w:r>
              <w:rPr>
                <w:rFonts w:hint="eastAsia" w:ascii="Times New Roman" w:hAnsi="Times New Roman" w:eastAsia="方正仿宋_GBK" w:cs="Times New Roman"/>
                <w:color w:val="auto"/>
                <w:sz w:val="24"/>
                <w:szCs w:val="24"/>
                <w:highlight w:val="none"/>
                <w:lang w:eastAsia="zh-CN"/>
              </w:rPr>
              <w:t>计划</w:t>
            </w:r>
            <w:r>
              <w:rPr>
                <w:rFonts w:hint="default" w:ascii="Times New Roman" w:hAnsi="Times New Roman" w:eastAsia="方正仿宋_GBK" w:cs="Times New Roman"/>
                <w:color w:val="auto"/>
                <w:sz w:val="24"/>
                <w:szCs w:val="24"/>
                <w:highlight w:val="none"/>
                <w:lang w:eastAsia="zh-CN"/>
              </w:rPr>
              <w:t>，明确</w:t>
            </w:r>
            <w:r>
              <w:rPr>
                <w:rFonts w:hint="eastAsia" w:ascii="Times New Roman" w:hAnsi="Times New Roman" w:eastAsia="方正仿宋_GBK" w:cs="Times New Roman"/>
                <w:color w:val="auto"/>
                <w:sz w:val="24"/>
                <w:szCs w:val="24"/>
                <w:highlight w:val="none"/>
                <w:lang w:val="en-US" w:eastAsia="zh-CN"/>
              </w:rPr>
              <w:t>工作</w:t>
            </w:r>
            <w:r>
              <w:rPr>
                <w:rFonts w:hint="default" w:ascii="Times New Roman" w:hAnsi="Times New Roman" w:eastAsia="方正仿宋_GBK" w:cs="Times New Roman"/>
                <w:color w:val="auto"/>
                <w:sz w:val="24"/>
                <w:szCs w:val="24"/>
                <w:highlight w:val="none"/>
                <w:lang w:eastAsia="zh-CN"/>
              </w:rPr>
              <w:t>重点、内容、形式</w:t>
            </w:r>
            <w:r>
              <w:rPr>
                <w:rFonts w:hint="eastAsia" w:ascii="Times New Roman" w:hAnsi="Times New Roman" w:eastAsia="方正仿宋_GBK" w:cs="Times New Roman"/>
                <w:color w:val="auto"/>
                <w:sz w:val="24"/>
                <w:szCs w:val="24"/>
                <w:highlight w:val="none"/>
                <w:lang w:val="en-US" w:eastAsia="zh-CN"/>
              </w:rPr>
              <w:t>等</w:t>
            </w:r>
            <w:r>
              <w:rPr>
                <w:rFonts w:hint="eastAsia"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eastAsia="zh-CN"/>
              </w:rPr>
              <w:t>确保</w:t>
            </w:r>
            <w:r>
              <w:rPr>
                <w:rFonts w:hint="eastAsia" w:ascii="Times New Roman" w:hAnsi="Times New Roman" w:eastAsia="方正仿宋_GBK" w:cs="Times New Roman"/>
                <w:color w:val="auto"/>
                <w:sz w:val="24"/>
                <w:szCs w:val="24"/>
                <w:highlight w:val="none"/>
                <w:lang w:val="en-US" w:eastAsia="zh-CN"/>
              </w:rPr>
              <w:t>贯彻实施</w:t>
            </w:r>
            <w:r>
              <w:rPr>
                <w:rFonts w:hint="default" w:ascii="Times New Roman" w:hAnsi="Times New Roman" w:eastAsia="方正仿宋_GBK" w:cs="Times New Roman"/>
                <w:color w:val="auto"/>
                <w:sz w:val="24"/>
                <w:szCs w:val="24"/>
                <w:highlight w:val="none"/>
                <w:lang w:eastAsia="zh-CN"/>
              </w:rPr>
              <w:t>工作的系统性和连续性</w:t>
            </w:r>
            <w:r>
              <w:rPr>
                <w:rFonts w:hint="eastAsia"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2. 是否将</w:t>
            </w:r>
            <w:r>
              <w:rPr>
                <w:rFonts w:hint="eastAsia" w:ascii="Times New Roman" w:hAnsi="Times New Roman" w:eastAsia="方正仿宋_GBK" w:cs="Times New Roman"/>
                <w:color w:val="auto"/>
                <w:sz w:val="24"/>
                <w:szCs w:val="24"/>
                <w:highlight w:val="none"/>
              </w:rPr>
              <w:t>地方性法规规定的职责和义务分解到具体内设机构</w:t>
            </w:r>
            <w:r>
              <w:rPr>
                <w:rFonts w:hint="eastAsia" w:ascii="Times New Roman" w:hAnsi="Times New Roman" w:eastAsia="方正仿宋_GBK" w:cs="Times New Roman"/>
                <w:color w:val="auto"/>
                <w:sz w:val="24"/>
                <w:szCs w:val="24"/>
                <w:highlight w:val="none"/>
                <w:lang w:eastAsia="zh-CN"/>
              </w:rPr>
              <w:t>、</w:t>
            </w:r>
            <w:r>
              <w:rPr>
                <w:rFonts w:hint="eastAsia" w:ascii="Times New Roman" w:hAnsi="Times New Roman" w:eastAsia="方正仿宋_GBK" w:cs="Times New Roman"/>
                <w:color w:val="auto"/>
                <w:sz w:val="24"/>
                <w:szCs w:val="24"/>
                <w:highlight w:val="none"/>
              </w:rPr>
              <w:t>明确具体责任人</w:t>
            </w:r>
            <w:r>
              <w:rPr>
                <w:rFonts w:hint="eastAsia"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 xml:space="preserve">3. </w:t>
            </w:r>
            <w:r>
              <w:rPr>
                <w:rFonts w:hint="eastAsia" w:ascii="Times New Roman" w:hAnsi="Times New Roman" w:eastAsia="方正仿宋_GBK" w:cs="Times New Roman"/>
                <w:color w:val="auto"/>
                <w:sz w:val="24"/>
                <w:szCs w:val="24"/>
                <w:highlight w:val="none"/>
              </w:rPr>
              <w:t>地方性法规执行情况</w:t>
            </w:r>
            <w:r>
              <w:rPr>
                <w:rFonts w:hint="eastAsia" w:ascii="Times New Roman" w:hAnsi="Times New Roman" w:eastAsia="方正仿宋_GBK" w:cs="Times New Roman"/>
                <w:color w:val="auto"/>
                <w:sz w:val="24"/>
                <w:szCs w:val="24"/>
                <w:highlight w:val="none"/>
                <w:lang w:val="en-US" w:eastAsia="zh-CN"/>
              </w:rPr>
              <w:t>是否</w:t>
            </w:r>
            <w:r>
              <w:rPr>
                <w:rFonts w:hint="eastAsia" w:ascii="Times New Roman" w:hAnsi="Times New Roman" w:eastAsia="方正仿宋_GBK" w:cs="Times New Roman"/>
                <w:color w:val="auto"/>
                <w:sz w:val="24"/>
                <w:szCs w:val="24"/>
                <w:highlight w:val="none"/>
              </w:rPr>
              <w:t>有记录、可查询</w:t>
            </w:r>
            <w:r>
              <w:rPr>
                <w:rFonts w:hint="eastAsia"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Times New Roman"/>
                <w:color w:val="auto"/>
                <w:spacing w:val="-3"/>
                <w:sz w:val="24"/>
                <w:szCs w:val="24"/>
                <w:highlight w:val="none"/>
              </w:rPr>
            </w:pPr>
            <w:r>
              <w:rPr>
                <w:rFonts w:hint="eastAsia" w:ascii="Times New Roman" w:hAnsi="Times New Roman" w:eastAsia="方正仿宋_GBK" w:cs="Times New Roman"/>
                <w:color w:val="auto"/>
                <w:sz w:val="24"/>
                <w:szCs w:val="24"/>
                <w:highlight w:val="none"/>
                <w:lang w:val="en-US" w:eastAsia="zh-CN"/>
              </w:rPr>
              <w:t xml:space="preserve">4. </w:t>
            </w:r>
            <w:r>
              <w:rPr>
                <w:rFonts w:hint="eastAsia" w:ascii="Times New Roman" w:hAnsi="Times New Roman" w:eastAsia="方正仿宋_GBK" w:cs="Times New Roman"/>
                <w:color w:val="auto"/>
                <w:spacing w:val="-3"/>
                <w:sz w:val="24"/>
                <w:szCs w:val="24"/>
                <w:highlight w:val="none"/>
                <w:lang w:val="en-US" w:eastAsia="zh-CN"/>
              </w:rPr>
              <w:t>对</w:t>
            </w:r>
            <w:r>
              <w:rPr>
                <w:rFonts w:hint="eastAsia" w:ascii="Times New Roman" w:hAnsi="Times New Roman" w:eastAsia="方正仿宋_GBK" w:cs="Times New Roman"/>
                <w:color w:val="auto"/>
                <w:spacing w:val="-3"/>
                <w:sz w:val="24"/>
                <w:szCs w:val="24"/>
                <w:highlight w:val="none"/>
              </w:rPr>
              <w:t>地方性法规明确要求对专门事项作出配套的具体规定的，</w:t>
            </w:r>
            <w:r>
              <w:rPr>
                <w:rFonts w:hint="eastAsia" w:ascii="Times New Roman" w:hAnsi="Times New Roman" w:eastAsia="方正仿宋_GBK" w:cs="Times New Roman"/>
                <w:color w:val="auto"/>
                <w:spacing w:val="-3"/>
                <w:sz w:val="24"/>
                <w:szCs w:val="24"/>
                <w:highlight w:val="none"/>
                <w:lang w:val="en-US" w:eastAsia="zh-CN"/>
              </w:rPr>
              <w:t>是否</w:t>
            </w:r>
            <w:r>
              <w:rPr>
                <w:rFonts w:hint="eastAsia" w:ascii="Times New Roman" w:hAnsi="Times New Roman" w:eastAsia="方正仿宋_GBK" w:cs="Times New Roman"/>
                <w:color w:val="auto"/>
                <w:spacing w:val="-3"/>
                <w:sz w:val="24"/>
                <w:szCs w:val="24"/>
                <w:highlight w:val="none"/>
              </w:rPr>
              <w:t>自法规施行之日起一年内作出规定。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default"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5. 是否</w:t>
            </w:r>
            <w:r>
              <w:rPr>
                <w:rFonts w:hint="default" w:ascii="Times New Roman" w:hAnsi="Times New Roman" w:eastAsia="方正仿宋_GBK" w:cs="Times New Roman"/>
                <w:color w:val="auto"/>
                <w:sz w:val="24"/>
                <w:szCs w:val="24"/>
                <w:highlight w:val="none"/>
                <w:lang w:eastAsia="zh-CN"/>
              </w:rPr>
              <w:t>将</w:t>
            </w:r>
            <w:r>
              <w:rPr>
                <w:rFonts w:hint="eastAsia" w:ascii="Times New Roman" w:hAnsi="Times New Roman" w:eastAsia="方正仿宋_GBK" w:cs="Times New Roman"/>
                <w:color w:val="auto"/>
                <w:sz w:val="24"/>
                <w:szCs w:val="24"/>
                <w:highlight w:val="none"/>
                <w:lang w:eastAsia="zh-CN"/>
              </w:rPr>
              <w:t>地方性法规的宣传普及</w:t>
            </w:r>
            <w:r>
              <w:rPr>
                <w:rFonts w:hint="default" w:ascii="Times New Roman" w:hAnsi="Times New Roman" w:eastAsia="方正仿宋_GBK" w:cs="Times New Roman"/>
                <w:color w:val="auto"/>
                <w:sz w:val="24"/>
                <w:szCs w:val="24"/>
                <w:highlight w:val="none"/>
                <w:lang w:eastAsia="zh-CN"/>
              </w:rPr>
              <w:t>渗透到执法的全过程，利用以案释法、以案普法、以案学法等方式普及法律知识，加强涉企行政合规指导</w:t>
            </w:r>
            <w:r>
              <w:rPr>
                <w:rFonts w:hint="eastAsia"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eastAsia="zh-CN"/>
              </w:rPr>
              <w:t>通过文明执法促进</w:t>
            </w:r>
            <w:r>
              <w:rPr>
                <w:rFonts w:hint="eastAsia" w:ascii="Times New Roman" w:hAnsi="Times New Roman" w:eastAsia="方正仿宋_GBK" w:cs="Times New Roman"/>
                <w:color w:val="auto"/>
                <w:sz w:val="24"/>
                <w:szCs w:val="24"/>
                <w:highlight w:val="none"/>
                <w:lang w:val="en-US" w:eastAsia="zh-CN"/>
              </w:rPr>
              <w:t>普法宣传</w:t>
            </w:r>
            <w:r>
              <w:rPr>
                <w:rFonts w:hint="default"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 xml:space="preserve">6. </w:t>
            </w:r>
            <w:r>
              <w:rPr>
                <w:rFonts w:hint="eastAsia" w:ascii="Times New Roman" w:hAnsi="Times New Roman" w:eastAsia="方正仿宋_GBK" w:cs="Times New Roman"/>
                <w:color w:val="auto"/>
                <w:spacing w:val="-5"/>
                <w:sz w:val="24"/>
                <w:szCs w:val="24"/>
                <w:highlight w:val="none"/>
              </w:rPr>
              <w:t>对涉及地方性法规的人员，</w:t>
            </w:r>
            <w:r>
              <w:rPr>
                <w:rFonts w:hint="eastAsia" w:ascii="Times New Roman" w:hAnsi="Times New Roman" w:eastAsia="方正仿宋_GBK" w:cs="Times New Roman"/>
                <w:color w:val="auto"/>
                <w:spacing w:val="-5"/>
                <w:sz w:val="24"/>
                <w:szCs w:val="24"/>
                <w:highlight w:val="none"/>
                <w:lang w:val="en-US" w:eastAsia="zh-CN"/>
              </w:rPr>
              <w:t>是否在</w:t>
            </w:r>
            <w:r>
              <w:rPr>
                <w:rFonts w:hint="eastAsia" w:ascii="Times New Roman" w:hAnsi="Times New Roman" w:eastAsia="方正仿宋_GBK" w:cs="Times New Roman"/>
                <w:color w:val="auto"/>
                <w:spacing w:val="-5"/>
                <w:sz w:val="24"/>
                <w:szCs w:val="24"/>
                <w:highlight w:val="none"/>
              </w:rPr>
              <w:t>上岗前培训相关地方性法规内容</w:t>
            </w:r>
            <w:r>
              <w:rPr>
                <w:rFonts w:hint="eastAsia" w:ascii="Times New Roman" w:hAnsi="Times New Roman" w:eastAsia="方正仿宋_GBK" w:cs="Times New Roman"/>
                <w:color w:val="auto"/>
                <w:spacing w:val="-5"/>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2</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宿迁市城市绿地保护条例</w:t>
            </w:r>
          </w:p>
        </w:tc>
        <w:tc>
          <w:tcPr>
            <w:tcW w:w="65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住建局</w:t>
            </w:r>
          </w:p>
        </w:tc>
        <w:tc>
          <w:tcPr>
            <w:tcW w:w="833"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rPr>
              <w:t>内司</w:t>
            </w:r>
            <w:r>
              <w:rPr>
                <w:rFonts w:ascii="Times New Roman" w:hAnsi="Times New Roman" w:eastAsia="方正仿宋_GBK" w:cs="Times New Roman"/>
                <w:color w:val="auto"/>
                <w:sz w:val="24"/>
                <w:szCs w:val="24"/>
                <w:highlight w:val="none"/>
              </w:rPr>
              <w:t>工委</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3</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宿迁市住宅物业管理条例</w:t>
            </w:r>
          </w:p>
        </w:tc>
        <w:tc>
          <w:tcPr>
            <w:tcW w:w="65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4</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宿迁市城市管线管理条例</w:t>
            </w:r>
          </w:p>
        </w:tc>
        <w:tc>
          <w:tcPr>
            <w:tcW w:w="65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5</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宿迁市海绵城市条例</w:t>
            </w:r>
          </w:p>
        </w:tc>
        <w:tc>
          <w:tcPr>
            <w:tcW w:w="65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6</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宿迁市社会信用条例</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发改委</w:t>
            </w:r>
          </w:p>
        </w:tc>
        <w:tc>
          <w:tcPr>
            <w:tcW w:w="8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财经工委</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7</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宿迁市洋河双沟酒产区地下水保护条例</w:t>
            </w:r>
          </w:p>
        </w:tc>
        <w:tc>
          <w:tcPr>
            <w:tcW w:w="65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生态环境局</w:t>
            </w:r>
          </w:p>
        </w:tc>
        <w:tc>
          <w:tcPr>
            <w:tcW w:w="833"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环资城建工委</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8</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宿迁市扬尘污染防治条例</w:t>
            </w:r>
          </w:p>
        </w:tc>
        <w:tc>
          <w:tcPr>
            <w:tcW w:w="65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9</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宿迁市骆马湖水环境保护条例</w:t>
            </w:r>
          </w:p>
        </w:tc>
        <w:tc>
          <w:tcPr>
            <w:tcW w:w="65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生态环境局</w:t>
            </w:r>
          </w:p>
        </w:tc>
        <w:tc>
          <w:tcPr>
            <w:tcW w:w="833"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环资城建工委</w:t>
            </w:r>
          </w:p>
        </w:tc>
        <w:tc>
          <w:tcPr>
            <w:tcW w:w="1344" w:type="pct"/>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1. 是否</w:t>
            </w:r>
            <w:r>
              <w:rPr>
                <w:rFonts w:hint="eastAsia" w:ascii="Times New Roman" w:hAnsi="Times New Roman" w:eastAsia="方正仿宋_GBK" w:cs="Times New Roman"/>
                <w:color w:val="auto"/>
                <w:sz w:val="24"/>
                <w:szCs w:val="24"/>
                <w:highlight w:val="none"/>
                <w:lang w:eastAsia="zh-CN"/>
              </w:rPr>
              <w:t>制定地方性法规年度</w:t>
            </w:r>
            <w:r>
              <w:rPr>
                <w:rFonts w:hint="eastAsia" w:ascii="Times New Roman" w:hAnsi="Times New Roman" w:eastAsia="方正仿宋_GBK" w:cs="Times New Roman"/>
                <w:color w:val="auto"/>
                <w:sz w:val="24"/>
                <w:szCs w:val="24"/>
                <w:highlight w:val="none"/>
                <w:lang w:val="en-US" w:eastAsia="zh-CN"/>
              </w:rPr>
              <w:t>贯彻实施</w:t>
            </w:r>
            <w:r>
              <w:rPr>
                <w:rFonts w:hint="eastAsia" w:ascii="Times New Roman" w:hAnsi="Times New Roman" w:eastAsia="方正仿宋_GBK" w:cs="Times New Roman"/>
                <w:color w:val="auto"/>
                <w:sz w:val="24"/>
                <w:szCs w:val="24"/>
                <w:highlight w:val="none"/>
                <w:lang w:eastAsia="zh-CN"/>
              </w:rPr>
              <w:t>计划</w:t>
            </w:r>
            <w:r>
              <w:rPr>
                <w:rFonts w:hint="default" w:ascii="Times New Roman" w:hAnsi="Times New Roman" w:eastAsia="方正仿宋_GBK" w:cs="Times New Roman"/>
                <w:color w:val="auto"/>
                <w:sz w:val="24"/>
                <w:szCs w:val="24"/>
                <w:highlight w:val="none"/>
                <w:lang w:eastAsia="zh-CN"/>
              </w:rPr>
              <w:t>，明确</w:t>
            </w:r>
            <w:r>
              <w:rPr>
                <w:rFonts w:hint="eastAsia" w:ascii="Times New Roman" w:hAnsi="Times New Roman" w:eastAsia="方正仿宋_GBK" w:cs="Times New Roman"/>
                <w:color w:val="auto"/>
                <w:sz w:val="24"/>
                <w:szCs w:val="24"/>
                <w:highlight w:val="none"/>
                <w:lang w:val="en-US" w:eastAsia="zh-CN"/>
              </w:rPr>
              <w:t>工作</w:t>
            </w:r>
            <w:r>
              <w:rPr>
                <w:rFonts w:hint="default" w:ascii="Times New Roman" w:hAnsi="Times New Roman" w:eastAsia="方正仿宋_GBK" w:cs="Times New Roman"/>
                <w:color w:val="auto"/>
                <w:sz w:val="24"/>
                <w:szCs w:val="24"/>
                <w:highlight w:val="none"/>
                <w:lang w:eastAsia="zh-CN"/>
              </w:rPr>
              <w:t>重点、内容、形式</w:t>
            </w:r>
            <w:r>
              <w:rPr>
                <w:rFonts w:hint="eastAsia" w:ascii="Times New Roman" w:hAnsi="Times New Roman" w:eastAsia="方正仿宋_GBK" w:cs="Times New Roman"/>
                <w:color w:val="auto"/>
                <w:sz w:val="24"/>
                <w:szCs w:val="24"/>
                <w:highlight w:val="none"/>
                <w:lang w:val="en-US" w:eastAsia="zh-CN"/>
              </w:rPr>
              <w:t>等</w:t>
            </w:r>
            <w:r>
              <w:rPr>
                <w:rFonts w:hint="eastAsia"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eastAsia="zh-CN"/>
              </w:rPr>
              <w:t>确保</w:t>
            </w:r>
            <w:r>
              <w:rPr>
                <w:rFonts w:hint="eastAsia" w:ascii="Times New Roman" w:hAnsi="Times New Roman" w:eastAsia="方正仿宋_GBK" w:cs="Times New Roman"/>
                <w:color w:val="auto"/>
                <w:sz w:val="24"/>
                <w:szCs w:val="24"/>
                <w:highlight w:val="none"/>
                <w:lang w:val="en-US" w:eastAsia="zh-CN"/>
              </w:rPr>
              <w:t>贯彻实施</w:t>
            </w:r>
            <w:r>
              <w:rPr>
                <w:rFonts w:hint="default" w:ascii="Times New Roman" w:hAnsi="Times New Roman" w:eastAsia="方正仿宋_GBK" w:cs="Times New Roman"/>
                <w:color w:val="auto"/>
                <w:sz w:val="24"/>
                <w:szCs w:val="24"/>
                <w:highlight w:val="none"/>
                <w:lang w:eastAsia="zh-CN"/>
              </w:rPr>
              <w:t>工作的系统性和连续性</w:t>
            </w:r>
            <w:r>
              <w:rPr>
                <w:rFonts w:hint="eastAsia"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2. 是否将</w:t>
            </w:r>
            <w:r>
              <w:rPr>
                <w:rFonts w:hint="eastAsia" w:ascii="Times New Roman" w:hAnsi="Times New Roman" w:eastAsia="方正仿宋_GBK" w:cs="Times New Roman"/>
                <w:color w:val="auto"/>
                <w:sz w:val="24"/>
                <w:szCs w:val="24"/>
                <w:highlight w:val="none"/>
              </w:rPr>
              <w:t>地方性法规规定的职责和义务分解到具体内设机构</w:t>
            </w:r>
            <w:r>
              <w:rPr>
                <w:rFonts w:hint="eastAsia" w:ascii="Times New Roman" w:hAnsi="Times New Roman" w:eastAsia="方正仿宋_GBK" w:cs="Times New Roman"/>
                <w:color w:val="auto"/>
                <w:sz w:val="24"/>
                <w:szCs w:val="24"/>
                <w:highlight w:val="none"/>
                <w:lang w:eastAsia="zh-CN"/>
              </w:rPr>
              <w:t>、</w:t>
            </w:r>
            <w:r>
              <w:rPr>
                <w:rFonts w:hint="eastAsia" w:ascii="Times New Roman" w:hAnsi="Times New Roman" w:eastAsia="方正仿宋_GBK" w:cs="Times New Roman"/>
                <w:color w:val="auto"/>
                <w:sz w:val="24"/>
                <w:szCs w:val="24"/>
                <w:highlight w:val="none"/>
              </w:rPr>
              <w:t>明确具体责任人</w:t>
            </w:r>
            <w:r>
              <w:rPr>
                <w:rFonts w:hint="eastAsia"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 xml:space="preserve">3. </w:t>
            </w:r>
            <w:r>
              <w:rPr>
                <w:rFonts w:hint="eastAsia" w:ascii="Times New Roman" w:hAnsi="Times New Roman" w:eastAsia="方正仿宋_GBK" w:cs="Times New Roman"/>
                <w:color w:val="auto"/>
                <w:sz w:val="24"/>
                <w:szCs w:val="24"/>
                <w:highlight w:val="none"/>
              </w:rPr>
              <w:t>地方性法规执行情况</w:t>
            </w:r>
            <w:r>
              <w:rPr>
                <w:rFonts w:hint="eastAsia" w:ascii="Times New Roman" w:hAnsi="Times New Roman" w:eastAsia="方正仿宋_GBK" w:cs="Times New Roman"/>
                <w:color w:val="auto"/>
                <w:sz w:val="24"/>
                <w:szCs w:val="24"/>
                <w:highlight w:val="none"/>
                <w:lang w:val="en-US" w:eastAsia="zh-CN"/>
              </w:rPr>
              <w:t>是否</w:t>
            </w:r>
            <w:r>
              <w:rPr>
                <w:rFonts w:hint="eastAsia" w:ascii="Times New Roman" w:hAnsi="Times New Roman" w:eastAsia="方正仿宋_GBK" w:cs="Times New Roman"/>
                <w:color w:val="auto"/>
                <w:sz w:val="24"/>
                <w:szCs w:val="24"/>
                <w:highlight w:val="none"/>
              </w:rPr>
              <w:t>有记录、可查询</w:t>
            </w:r>
            <w:r>
              <w:rPr>
                <w:rFonts w:hint="eastAsia"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Times New Roman"/>
                <w:color w:val="auto"/>
                <w:spacing w:val="-3"/>
                <w:sz w:val="24"/>
                <w:szCs w:val="24"/>
                <w:highlight w:val="none"/>
              </w:rPr>
            </w:pPr>
            <w:r>
              <w:rPr>
                <w:rFonts w:hint="eastAsia" w:ascii="Times New Roman" w:hAnsi="Times New Roman" w:eastAsia="方正仿宋_GBK" w:cs="Times New Roman"/>
                <w:color w:val="auto"/>
                <w:sz w:val="24"/>
                <w:szCs w:val="24"/>
                <w:highlight w:val="none"/>
                <w:lang w:val="en-US" w:eastAsia="zh-CN"/>
              </w:rPr>
              <w:t xml:space="preserve">4. </w:t>
            </w:r>
            <w:r>
              <w:rPr>
                <w:rFonts w:hint="eastAsia" w:ascii="Times New Roman" w:hAnsi="Times New Roman" w:eastAsia="方正仿宋_GBK" w:cs="Times New Roman"/>
                <w:color w:val="auto"/>
                <w:spacing w:val="-3"/>
                <w:sz w:val="24"/>
                <w:szCs w:val="24"/>
                <w:highlight w:val="none"/>
                <w:lang w:val="en-US" w:eastAsia="zh-CN"/>
              </w:rPr>
              <w:t>对</w:t>
            </w:r>
            <w:r>
              <w:rPr>
                <w:rFonts w:hint="eastAsia" w:ascii="Times New Roman" w:hAnsi="Times New Roman" w:eastAsia="方正仿宋_GBK" w:cs="Times New Roman"/>
                <w:color w:val="auto"/>
                <w:spacing w:val="-3"/>
                <w:sz w:val="24"/>
                <w:szCs w:val="24"/>
                <w:highlight w:val="none"/>
              </w:rPr>
              <w:t>地方性法规明确要求对专门事项作出配套的具体规定的，</w:t>
            </w:r>
            <w:r>
              <w:rPr>
                <w:rFonts w:hint="eastAsia" w:ascii="Times New Roman" w:hAnsi="Times New Roman" w:eastAsia="方正仿宋_GBK" w:cs="Times New Roman"/>
                <w:color w:val="auto"/>
                <w:spacing w:val="-3"/>
                <w:sz w:val="24"/>
                <w:szCs w:val="24"/>
                <w:highlight w:val="none"/>
                <w:lang w:val="en-US" w:eastAsia="zh-CN"/>
              </w:rPr>
              <w:t>是否</w:t>
            </w:r>
            <w:r>
              <w:rPr>
                <w:rFonts w:hint="eastAsia" w:ascii="Times New Roman" w:hAnsi="Times New Roman" w:eastAsia="方正仿宋_GBK" w:cs="Times New Roman"/>
                <w:color w:val="auto"/>
                <w:spacing w:val="-3"/>
                <w:sz w:val="24"/>
                <w:szCs w:val="24"/>
                <w:highlight w:val="none"/>
              </w:rPr>
              <w:t>自法规施行之日起一年内作出规定。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default"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sz w:val="24"/>
                <w:szCs w:val="24"/>
                <w:highlight w:val="none"/>
                <w:lang w:val="en-US" w:eastAsia="zh-CN"/>
              </w:rPr>
              <w:t>5. 是否</w:t>
            </w:r>
            <w:r>
              <w:rPr>
                <w:rFonts w:hint="default" w:ascii="Times New Roman" w:hAnsi="Times New Roman" w:eastAsia="方正仿宋_GBK" w:cs="Times New Roman"/>
                <w:color w:val="auto"/>
                <w:sz w:val="24"/>
                <w:szCs w:val="24"/>
                <w:highlight w:val="none"/>
                <w:lang w:eastAsia="zh-CN"/>
              </w:rPr>
              <w:t>将</w:t>
            </w:r>
            <w:r>
              <w:rPr>
                <w:rFonts w:hint="eastAsia" w:ascii="Times New Roman" w:hAnsi="Times New Roman" w:eastAsia="方正仿宋_GBK" w:cs="Times New Roman"/>
                <w:color w:val="auto"/>
                <w:sz w:val="24"/>
                <w:szCs w:val="24"/>
                <w:highlight w:val="none"/>
                <w:lang w:eastAsia="zh-CN"/>
              </w:rPr>
              <w:t>地方性法规的宣传普及</w:t>
            </w:r>
            <w:r>
              <w:rPr>
                <w:rFonts w:hint="default" w:ascii="Times New Roman" w:hAnsi="Times New Roman" w:eastAsia="方正仿宋_GBK" w:cs="Times New Roman"/>
                <w:color w:val="auto"/>
                <w:sz w:val="24"/>
                <w:szCs w:val="24"/>
                <w:highlight w:val="none"/>
                <w:lang w:eastAsia="zh-CN"/>
              </w:rPr>
              <w:t>渗透到执法的全过程，利用以案释法、以案普法、以案学法等方式普及法律知识，加强涉企行政合规指导</w:t>
            </w:r>
            <w:r>
              <w:rPr>
                <w:rFonts w:hint="eastAsia"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eastAsia="zh-CN"/>
              </w:rPr>
              <w:t>通过文明执法促进</w:t>
            </w:r>
            <w:r>
              <w:rPr>
                <w:rFonts w:hint="eastAsia" w:ascii="Times New Roman" w:hAnsi="Times New Roman" w:eastAsia="方正仿宋_GBK" w:cs="Times New Roman"/>
                <w:color w:val="auto"/>
                <w:sz w:val="24"/>
                <w:szCs w:val="24"/>
                <w:highlight w:val="none"/>
                <w:lang w:val="en-US" w:eastAsia="zh-CN"/>
              </w:rPr>
              <w:t>普法宣传</w:t>
            </w:r>
            <w:r>
              <w:rPr>
                <w:rFonts w:hint="default"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 xml:space="preserve">6. </w:t>
            </w:r>
            <w:r>
              <w:rPr>
                <w:rFonts w:hint="eastAsia" w:ascii="Times New Roman" w:hAnsi="Times New Roman" w:eastAsia="方正仿宋_GBK" w:cs="Times New Roman"/>
                <w:color w:val="auto"/>
                <w:spacing w:val="-5"/>
                <w:sz w:val="24"/>
                <w:szCs w:val="24"/>
                <w:highlight w:val="none"/>
              </w:rPr>
              <w:t>对涉及地方性法规的人员，</w:t>
            </w:r>
            <w:r>
              <w:rPr>
                <w:rFonts w:hint="eastAsia" w:ascii="Times New Roman" w:hAnsi="Times New Roman" w:eastAsia="方正仿宋_GBK" w:cs="Times New Roman"/>
                <w:color w:val="auto"/>
                <w:spacing w:val="-5"/>
                <w:sz w:val="24"/>
                <w:szCs w:val="24"/>
                <w:highlight w:val="none"/>
                <w:lang w:val="en-US" w:eastAsia="zh-CN"/>
              </w:rPr>
              <w:t>是否在</w:t>
            </w:r>
            <w:r>
              <w:rPr>
                <w:rFonts w:hint="eastAsia" w:ascii="Times New Roman" w:hAnsi="Times New Roman" w:eastAsia="方正仿宋_GBK" w:cs="Times New Roman"/>
                <w:color w:val="auto"/>
                <w:spacing w:val="-5"/>
                <w:sz w:val="24"/>
                <w:szCs w:val="24"/>
                <w:highlight w:val="none"/>
              </w:rPr>
              <w:t>上岗前培训相关地方性法规内容</w:t>
            </w:r>
            <w:r>
              <w:rPr>
                <w:rFonts w:hint="eastAsia" w:ascii="Times New Roman" w:hAnsi="Times New Roman" w:eastAsia="方正仿宋_GBK" w:cs="Times New Roman"/>
                <w:color w:val="auto"/>
                <w:spacing w:val="-5"/>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10</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宿迁市古黄河马陵河西民便河水环境保护条例</w:t>
            </w:r>
          </w:p>
        </w:tc>
        <w:tc>
          <w:tcPr>
            <w:tcW w:w="65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11</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宿迁市农村公路条例</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交通</w:t>
            </w:r>
            <w:r>
              <w:rPr>
                <w:rFonts w:hint="eastAsia" w:ascii="Times New Roman" w:hAnsi="Times New Roman" w:eastAsia="方正仿宋_GBK" w:cs="Times New Roman"/>
                <w:color w:val="auto"/>
                <w:sz w:val="24"/>
                <w:szCs w:val="24"/>
                <w:highlight w:val="none"/>
                <w:lang w:val="en-US" w:eastAsia="zh-CN"/>
              </w:rPr>
              <w:t>运输</w:t>
            </w:r>
            <w:r>
              <w:rPr>
                <w:rFonts w:ascii="Times New Roman" w:hAnsi="Times New Roman" w:eastAsia="方正仿宋_GBK" w:cs="Times New Roman"/>
                <w:color w:val="auto"/>
                <w:sz w:val="24"/>
                <w:szCs w:val="24"/>
                <w:highlight w:val="none"/>
              </w:rPr>
              <w:t>局</w:t>
            </w:r>
          </w:p>
        </w:tc>
        <w:tc>
          <w:tcPr>
            <w:tcW w:w="8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农经工委</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方正仿宋_GBK"/>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12</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宿迁市人民代表大会常务委员会关于禁止电竞酒店向未成年人提供互联网上网服务的决定</w:t>
            </w:r>
          </w:p>
        </w:tc>
        <w:tc>
          <w:tcPr>
            <w:tcW w:w="65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文广旅局</w:t>
            </w:r>
          </w:p>
        </w:tc>
        <w:tc>
          <w:tcPr>
            <w:tcW w:w="833"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教科文卫工委</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13</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宿迁市旅游促进条例</w:t>
            </w:r>
          </w:p>
        </w:tc>
        <w:tc>
          <w:tcPr>
            <w:tcW w:w="65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14</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Times New Roman" w:hAnsi="Times New Roman" w:eastAsia="方正仿宋_GBK" w:cs="Times New Roman"/>
                <w:color w:val="auto"/>
                <w:sz w:val="24"/>
                <w:szCs w:val="24"/>
                <w:highlight w:val="none"/>
                <w:lang w:eastAsia="zh-CN"/>
              </w:rPr>
            </w:pPr>
            <w:r>
              <w:rPr>
                <w:rFonts w:ascii="Times New Roman" w:hAnsi="Times New Roman" w:eastAsia="方正仿宋_GBK" w:cs="Times New Roman"/>
                <w:color w:val="auto"/>
                <w:kern w:val="0"/>
                <w:sz w:val="24"/>
                <w:szCs w:val="24"/>
                <w:highlight w:val="none"/>
              </w:rPr>
              <w:t>宿迁市户外广告设施和店招标牌管理条例</w:t>
            </w:r>
            <w:r>
              <w:rPr>
                <w:rFonts w:hint="eastAsia" w:ascii="Times New Roman" w:hAnsi="Times New Roman" w:eastAsia="方正仿宋_GBK" w:cs="Times New Roman"/>
                <w:color w:val="auto"/>
                <w:kern w:val="0"/>
                <w:sz w:val="24"/>
                <w:szCs w:val="24"/>
                <w:highlight w:val="none"/>
                <w:lang w:eastAsia="zh-CN"/>
              </w:rPr>
              <w:t>（</w:t>
            </w:r>
            <w:r>
              <w:rPr>
                <w:rFonts w:hint="eastAsia" w:ascii="Times New Roman" w:hAnsi="Times New Roman" w:eastAsia="方正仿宋_GBK" w:cs="Times New Roman"/>
                <w:color w:val="auto"/>
                <w:kern w:val="0"/>
                <w:sz w:val="24"/>
                <w:szCs w:val="24"/>
                <w:highlight w:val="none"/>
                <w:lang w:val="en-US" w:eastAsia="zh-CN"/>
              </w:rPr>
              <w:t>2024年立法修订项目</w:t>
            </w:r>
            <w:r>
              <w:rPr>
                <w:rFonts w:hint="eastAsia" w:ascii="Times New Roman" w:hAnsi="Times New Roman" w:eastAsia="方正仿宋_GBK" w:cs="Times New Roman"/>
                <w:color w:val="auto"/>
                <w:kern w:val="0"/>
                <w:sz w:val="24"/>
                <w:szCs w:val="24"/>
                <w:highlight w:val="none"/>
                <w:lang w:eastAsia="zh-CN"/>
              </w:rPr>
              <w:t>）</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城管局</w:t>
            </w:r>
          </w:p>
        </w:tc>
        <w:tc>
          <w:tcPr>
            <w:tcW w:w="833"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法工委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（作为调研项目）</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15</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kern w:val="0"/>
                <w:sz w:val="24"/>
                <w:szCs w:val="24"/>
                <w:highlight w:val="none"/>
              </w:rPr>
              <w:t>宿迁市文明行为促进条例</w:t>
            </w:r>
            <w:r>
              <w:rPr>
                <w:rFonts w:hint="eastAsia" w:ascii="Times New Roman" w:hAnsi="Times New Roman" w:eastAsia="方正仿宋_GBK" w:cs="Times New Roman"/>
                <w:color w:val="auto"/>
                <w:kern w:val="0"/>
                <w:sz w:val="24"/>
                <w:szCs w:val="24"/>
                <w:highlight w:val="none"/>
                <w:lang w:eastAsia="zh-CN"/>
              </w:rPr>
              <w:t>（</w:t>
            </w:r>
            <w:r>
              <w:rPr>
                <w:rFonts w:hint="eastAsia" w:ascii="Times New Roman" w:hAnsi="Times New Roman" w:eastAsia="方正仿宋_GBK" w:cs="Times New Roman"/>
                <w:color w:val="auto"/>
                <w:kern w:val="0"/>
                <w:sz w:val="24"/>
                <w:szCs w:val="24"/>
                <w:highlight w:val="none"/>
                <w:lang w:val="en-US" w:eastAsia="zh-CN"/>
              </w:rPr>
              <w:t>2024年立法修订项目</w:t>
            </w:r>
            <w:r>
              <w:rPr>
                <w:rFonts w:hint="eastAsia" w:ascii="Times New Roman" w:hAnsi="Times New Roman" w:eastAsia="方正仿宋_GBK" w:cs="Times New Roman"/>
                <w:color w:val="auto"/>
                <w:kern w:val="0"/>
                <w:sz w:val="24"/>
                <w:szCs w:val="24"/>
                <w:highlight w:val="none"/>
                <w:lang w:eastAsia="zh-CN"/>
              </w:rPr>
              <w:t>）</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文明办</w:t>
            </w: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16</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kern w:val="0"/>
                <w:sz w:val="24"/>
                <w:szCs w:val="24"/>
                <w:highlight w:val="none"/>
              </w:rPr>
              <w:t>宿迁市农贸市场管理条例</w:t>
            </w:r>
            <w:r>
              <w:rPr>
                <w:rFonts w:hint="eastAsia" w:ascii="Times New Roman" w:hAnsi="Times New Roman" w:eastAsia="方正仿宋_GBK" w:cs="Times New Roman"/>
                <w:color w:val="auto"/>
                <w:kern w:val="0"/>
                <w:sz w:val="24"/>
                <w:szCs w:val="24"/>
                <w:highlight w:val="none"/>
                <w:lang w:eastAsia="zh-CN"/>
              </w:rPr>
              <w:t>（</w:t>
            </w:r>
            <w:r>
              <w:rPr>
                <w:rFonts w:hint="eastAsia" w:ascii="Times New Roman" w:hAnsi="Times New Roman" w:eastAsia="方正仿宋_GBK" w:cs="Times New Roman"/>
                <w:color w:val="auto"/>
                <w:kern w:val="0"/>
                <w:sz w:val="24"/>
                <w:szCs w:val="24"/>
                <w:highlight w:val="none"/>
                <w:lang w:val="en-US" w:eastAsia="zh-CN"/>
              </w:rPr>
              <w:t>2024年立法修订项目</w:t>
            </w:r>
            <w:r>
              <w:rPr>
                <w:rFonts w:hint="eastAsia" w:ascii="Times New Roman" w:hAnsi="Times New Roman" w:eastAsia="方正仿宋_GBK" w:cs="Times New Roman"/>
                <w:color w:val="auto"/>
                <w:kern w:val="0"/>
                <w:sz w:val="24"/>
                <w:szCs w:val="24"/>
                <w:highlight w:val="none"/>
                <w:lang w:eastAsia="zh-CN"/>
              </w:rPr>
              <w:t>）</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市场监管局</w:t>
            </w:r>
          </w:p>
        </w:tc>
        <w:tc>
          <w:tcPr>
            <w:tcW w:w="833"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17</w:t>
            </w:r>
          </w:p>
        </w:tc>
        <w:tc>
          <w:tcPr>
            <w:tcW w:w="185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ascii="Times New Roman" w:hAnsi="Times New Roman" w:eastAsia="方正仿宋_GBK" w:cs="Times New Roman"/>
                <w:color w:val="auto"/>
                <w:kern w:val="2"/>
                <w:sz w:val="24"/>
                <w:szCs w:val="24"/>
                <w:highlight w:val="none"/>
                <w:lang w:val="en-US" w:eastAsia="zh-CN" w:bidi="ar-SA"/>
              </w:rPr>
            </w:pPr>
            <w:r>
              <w:rPr>
                <w:rFonts w:ascii="Times New Roman" w:hAnsi="Times New Roman" w:eastAsia="方正仿宋_GBK" w:cs="Times New Roman"/>
                <w:color w:val="auto"/>
                <w:sz w:val="24"/>
                <w:szCs w:val="24"/>
                <w:highlight w:val="none"/>
              </w:rPr>
              <w:t>宿迁市机动车停车场管理条例</w:t>
            </w:r>
          </w:p>
        </w:tc>
        <w:tc>
          <w:tcPr>
            <w:tcW w:w="65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sz w:val="24"/>
                <w:szCs w:val="24"/>
                <w:highlight w:val="none"/>
                <w:lang w:val="en-US" w:eastAsia="zh-CN"/>
              </w:rPr>
              <w:t>市</w:t>
            </w:r>
            <w:r>
              <w:rPr>
                <w:rFonts w:ascii="Times New Roman" w:hAnsi="Times New Roman" w:eastAsia="方正仿宋_GBK" w:cs="Times New Roman"/>
                <w:color w:val="auto"/>
                <w:sz w:val="24"/>
                <w:szCs w:val="24"/>
                <w:highlight w:val="none"/>
              </w:rPr>
              <w:t>城管局</w:t>
            </w:r>
          </w:p>
        </w:tc>
        <w:tc>
          <w:tcPr>
            <w:tcW w:w="8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预算工委</w:t>
            </w:r>
          </w:p>
        </w:tc>
        <w:tc>
          <w:tcPr>
            <w:tcW w:w="134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仿宋_GBK" w:cs="Times New Roman"/>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eastAsia="方正仿宋_GBK" w:cs="Times New Roman"/>
          <w:color w:val="auto"/>
          <w:sz w:val="32"/>
          <w:szCs w:val="32"/>
          <w:highlight w:val="none"/>
        </w:rPr>
      </w:pPr>
    </w:p>
    <w:p>
      <w:pPr>
        <w:rPr>
          <w:rFonts w:ascii="Times New Roman" w:hAnsi="Times New Roman"/>
          <w:highlight w:val="none"/>
        </w:rPr>
        <w:sectPr>
          <w:footerReference r:id="rId5" w:type="default"/>
          <w:pgSz w:w="16838" w:h="11906" w:orient="landscape"/>
          <w:pgMar w:top="1417" w:right="1417" w:bottom="1417" w:left="1417" w:header="850" w:footer="1361" w:gutter="0"/>
          <w:cols w:space="0" w:num="1"/>
          <w:rtlGutter w:val="0"/>
          <w:docGrid w:linePitch="312" w:charSpace="0"/>
        </w:sectPr>
      </w:pPr>
      <w:r>
        <w:rPr>
          <w:rFonts w:ascii="Times New Roman" w:hAnsi="Times New Roman"/>
          <w:highlight w:val="none"/>
        </w:rPr>
        <w:br w:type="page"/>
      </w:r>
    </w:p>
    <w:p>
      <w:pPr>
        <w:widowControl/>
        <w:jc w:val="left"/>
        <w:rPr>
          <w:rFonts w:hint="eastAsia" w:ascii="Times New Roman" w:hAnsi="Times New Roman" w:eastAsia="方正黑体_GBK"/>
          <w:kern w:val="0"/>
          <w:sz w:val="32"/>
          <w:szCs w:val="32"/>
          <w:highlight w:val="none"/>
          <w:lang w:eastAsia="zh-CN"/>
        </w:rPr>
      </w:pPr>
      <w:r>
        <w:rPr>
          <w:rFonts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beforeLines="50" w:after="157" w:afterLines="50" w:line="560" w:lineRule="exact"/>
        <w:jc w:val="center"/>
        <w:textAlignment w:val="auto"/>
        <w:rPr>
          <w:rFonts w:ascii="Times New Roman" w:hAnsi="Times New Roman" w:eastAsia="方正小标宋_GBK"/>
          <w:sz w:val="44"/>
          <w:highlight w:val="none"/>
        </w:rPr>
      </w:pPr>
      <w:r>
        <w:rPr>
          <w:rFonts w:ascii="Times New Roman" w:hAnsi="Times New Roman" w:eastAsia="方正小标宋_GBK"/>
          <w:sz w:val="44"/>
          <w:highlight w:val="none"/>
        </w:rPr>
        <w:t>202</w:t>
      </w:r>
      <w:r>
        <w:rPr>
          <w:rFonts w:hint="eastAsia" w:ascii="Times New Roman" w:hAnsi="Times New Roman" w:eastAsia="方正小标宋_GBK"/>
          <w:sz w:val="44"/>
          <w:highlight w:val="none"/>
        </w:rPr>
        <w:t>4</w:t>
      </w:r>
      <w:r>
        <w:rPr>
          <w:rFonts w:ascii="Times New Roman" w:hAnsi="Times New Roman" w:eastAsia="方正小标宋_GBK"/>
          <w:sz w:val="44"/>
          <w:highlight w:val="none"/>
        </w:rPr>
        <w:t>年重点改革创新项目安排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5961"/>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小标宋_GBK"/>
                <w:sz w:val="28"/>
                <w:szCs w:val="28"/>
                <w:highlight w:val="none"/>
              </w:rPr>
            </w:pPr>
            <w:r>
              <w:rPr>
                <w:rFonts w:ascii="Times New Roman" w:hAnsi="Times New Roman" w:eastAsia="方正黑体_GBK"/>
                <w:kern w:val="0"/>
                <w:sz w:val="28"/>
                <w:szCs w:val="28"/>
                <w:highlight w:val="none"/>
              </w:rPr>
              <w:t>序号</w:t>
            </w:r>
          </w:p>
        </w:tc>
        <w:tc>
          <w:tcPr>
            <w:tcW w:w="596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黑体_GBK"/>
                <w:kern w:val="0"/>
                <w:sz w:val="28"/>
                <w:szCs w:val="28"/>
                <w:highlight w:val="none"/>
              </w:rPr>
            </w:pPr>
            <w:r>
              <w:rPr>
                <w:rFonts w:ascii="Times New Roman" w:hAnsi="Times New Roman" w:eastAsia="方正黑体_GBK"/>
                <w:kern w:val="0"/>
                <w:sz w:val="28"/>
                <w:szCs w:val="28"/>
                <w:highlight w:val="none"/>
              </w:rPr>
              <w:t>内容</w:t>
            </w:r>
          </w:p>
        </w:tc>
        <w:tc>
          <w:tcPr>
            <w:tcW w:w="20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ascii="Times New Roman" w:hAnsi="Times New Roman" w:eastAsia="方正黑体_GBK"/>
                <w:kern w:val="0"/>
                <w:sz w:val="28"/>
                <w:szCs w:val="28"/>
                <w:highlight w:val="none"/>
              </w:rPr>
            </w:pPr>
            <w:r>
              <w:rPr>
                <w:rFonts w:ascii="Times New Roman" w:hAnsi="Times New Roman" w:eastAsia="方正黑体_GBK"/>
                <w:kern w:val="0"/>
                <w:sz w:val="28"/>
                <w:szCs w:val="28"/>
                <w:highlight w:val="none"/>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6"/>
                <w:szCs w:val="26"/>
                <w:highlight w:val="none"/>
              </w:rPr>
            </w:pPr>
            <w:r>
              <w:rPr>
                <w:rFonts w:hint="eastAsia" w:ascii="Times New Roman" w:hAnsi="Times New Roman" w:eastAsia="方正仿宋_GBK" w:cs="方正仿宋_GBK"/>
                <w:kern w:val="0"/>
                <w:sz w:val="26"/>
                <w:szCs w:val="26"/>
                <w:highlight w:val="none"/>
              </w:rPr>
              <w:t>1</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6"/>
                <w:szCs w:val="26"/>
                <w:highlight w:val="none"/>
              </w:rPr>
            </w:pPr>
            <w:r>
              <w:rPr>
                <w:rFonts w:hint="eastAsia" w:ascii="Times New Roman" w:hAnsi="Times New Roman" w:eastAsia="方正仿宋_GBK" w:cs="方正仿宋_GBK"/>
                <w:color w:val="auto"/>
                <w:sz w:val="26"/>
                <w:szCs w:val="26"/>
                <w:highlight w:val="none"/>
              </w:rPr>
              <w:t>宿迁市地方性法规“三进三入”实施细则</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z w:val="26"/>
                <w:szCs w:val="26"/>
                <w:highlight w:val="none"/>
              </w:rPr>
            </w:pPr>
            <w:r>
              <w:rPr>
                <w:rFonts w:hint="eastAsia" w:ascii="Times New Roman" w:hAnsi="Times New Roman" w:eastAsia="方正仿宋_GBK" w:cs="方正仿宋_GBK"/>
                <w:sz w:val="26"/>
                <w:szCs w:val="26"/>
                <w:highlight w:val="none"/>
              </w:rPr>
              <w:t>内司工委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2</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color w:val="auto"/>
                <w:sz w:val="26"/>
                <w:szCs w:val="26"/>
                <w:highlight w:val="none"/>
              </w:rPr>
            </w:pPr>
            <w:r>
              <w:rPr>
                <w:rFonts w:hint="eastAsia" w:ascii="Times New Roman" w:hAnsi="Times New Roman" w:eastAsia="方正仿宋_GBK" w:cs="方正仿宋_GBK"/>
                <w:color w:val="auto"/>
                <w:sz w:val="26"/>
                <w:szCs w:val="26"/>
                <w:highlight w:val="none"/>
              </w:rPr>
              <w:t>宿迁市人大常委会关于提升新时代人大工作平台</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color w:val="auto"/>
                <w:sz w:val="26"/>
                <w:szCs w:val="26"/>
                <w:highlight w:val="none"/>
              </w:rPr>
              <w:t>运行质效的实施意见</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3</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color w:val="auto"/>
                <w:sz w:val="26"/>
                <w:szCs w:val="26"/>
                <w:highlight w:val="none"/>
              </w:rPr>
              <w:t>开发区人大“123”工作机制</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人代联工委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4</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color w:val="auto"/>
                <w:sz w:val="26"/>
                <w:szCs w:val="26"/>
                <w:highlight w:val="none"/>
              </w:rPr>
              <w:t>宿迁市人大常委会代表建议协商办理办法</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教科文卫工委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5</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color w:val="auto"/>
                <w:sz w:val="26"/>
                <w:szCs w:val="26"/>
                <w:highlight w:val="none"/>
              </w:rPr>
              <w:t>宿迁市人大常委会人大代表“三题三实”视察办法</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2"/>
                <w:sz w:val="26"/>
                <w:szCs w:val="26"/>
                <w:highlight w:val="none"/>
                <w:lang w:val="en-US" w:eastAsia="zh-CN" w:bidi="ar-SA"/>
              </w:rPr>
            </w:pPr>
            <w:r>
              <w:rPr>
                <w:rFonts w:hint="eastAsia" w:ascii="Times New Roman" w:hAnsi="Times New Roman" w:eastAsia="方正仿宋_GBK" w:cs="方正仿宋_GBK"/>
                <w:kern w:val="0"/>
                <w:sz w:val="26"/>
                <w:szCs w:val="26"/>
                <w:highlight w:val="none"/>
              </w:rPr>
              <w:t>社会建设委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6</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color w:val="auto"/>
                <w:sz w:val="26"/>
                <w:szCs w:val="26"/>
                <w:highlight w:val="none"/>
              </w:rPr>
              <w:t>宿迁市人大常委会国土空间详细规划报备办法</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环资城建工委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6"/>
                <w:szCs w:val="26"/>
                <w:highlight w:val="none"/>
              </w:rPr>
            </w:pPr>
            <w:r>
              <w:rPr>
                <w:rFonts w:hint="eastAsia" w:ascii="Times New Roman" w:hAnsi="Times New Roman" w:eastAsia="方正仿宋_GBK" w:cs="方正仿宋_GBK"/>
                <w:kern w:val="0"/>
                <w:sz w:val="26"/>
                <w:szCs w:val="26"/>
                <w:highlight w:val="none"/>
              </w:rPr>
              <w:t>7</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0"/>
                <w:sz w:val="26"/>
                <w:szCs w:val="26"/>
                <w:highlight w:val="none"/>
                <w:lang w:val="en-US" w:eastAsia="zh-CN" w:bidi="ar-SA"/>
              </w:rPr>
            </w:pPr>
            <w:r>
              <w:rPr>
                <w:rFonts w:hint="eastAsia" w:ascii="Times New Roman" w:hAnsi="Times New Roman" w:eastAsia="方正仿宋_GBK" w:cs="方正仿宋_GBK"/>
                <w:kern w:val="0"/>
                <w:sz w:val="26"/>
                <w:szCs w:val="26"/>
                <w:highlight w:val="none"/>
              </w:rPr>
              <w:t>宿迁市人大常委会地方性法规协同起草与修改</w:t>
            </w:r>
            <w:r>
              <w:rPr>
                <w:rFonts w:hint="eastAsia" w:ascii="Times New Roman" w:hAnsi="Times New Roman" w:eastAsia="方正仿宋_GBK" w:cs="方正仿宋_GBK"/>
                <w:kern w:val="0"/>
                <w:sz w:val="26"/>
                <w:szCs w:val="26"/>
                <w:highlight w:val="none"/>
                <w:lang w:val="en-US" w:eastAsia="zh-CN"/>
              </w:rPr>
              <w:t>办法</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Times New Roman" w:hAnsi="Times New Roman" w:eastAsia="方正仿宋_GBK" w:cs="方正仿宋_GBK"/>
                <w:kern w:val="2"/>
                <w:sz w:val="26"/>
                <w:szCs w:val="26"/>
                <w:highlight w:val="none"/>
                <w:lang w:val="en-US" w:eastAsia="zh-CN" w:bidi="ar-SA"/>
              </w:rPr>
            </w:pPr>
            <w:r>
              <w:rPr>
                <w:rFonts w:hint="eastAsia" w:ascii="Times New Roman" w:hAnsi="Times New Roman" w:eastAsia="方正仿宋_GBK" w:cs="方正仿宋_GBK"/>
                <w:kern w:val="0"/>
                <w:sz w:val="26"/>
                <w:szCs w:val="26"/>
                <w:highlight w:val="none"/>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6"/>
                <w:szCs w:val="26"/>
                <w:highlight w:val="none"/>
              </w:rPr>
            </w:pPr>
            <w:r>
              <w:rPr>
                <w:rFonts w:hint="eastAsia" w:ascii="Times New Roman" w:hAnsi="Times New Roman" w:eastAsia="方正仿宋_GBK" w:cs="方正仿宋_GBK"/>
                <w:kern w:val="0"/>
                <w:sz w:val="26"/>
                <w:szCs w:val="26"/>
                <w:highlight w:val="none"/>
              </w:rPr>
              <w:t>8</w:t>
            </w:r>
          </w:p>
        </w:tc>
        <w:tc>
          <w:tcPr>
            <w:tcW w:w="596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6"/>
                <w:szCs w:val="26"/>
                <w:highlight w:val="none"/>
              </w:rPr>
            </w:pPr>
            <w:r>
              <w:rPr>
                <w:rFonts w:hint="eastAsia" w:ascii="Times New Roman" w:hAnsi="Times New Roman" w:eastAsia="方正仿宋_GBK" w:cs="方正仿宋_GBK"/>
                <w:kern w:val="0"/>
                <w:sz w:val="26"/>
                <w:szCs w:val="26"/>
                <w:highlight w:val="none"/>
              </w:rPr>
              <w:t>宿迁市人大常委会关于建立人大财经监督与审计</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kern w:val="0"/>
                <w:sz w:val="26"/>
                <w:szCs w:val="26"/>
                <w:highlight w:val="none"/>
              </w:rPr>
            </w:pPr>
            <w:r>
              <w:rPr>
                <w:rFonts w:hint="eastAsia" w:ascii="Times New Roman" w:hAnsi="Times New Roman" w:eastAsia="方正仿宋_GBK" w:cs="方正仿宋_GBK"/>
                <w:kern w:val="0"/>
                <w:sz w:val="26"/>
                <w:szCs w:val="26"/>
                <w:highlight w:val="none"/>
              </w:rPr>
              <w:t>监督协同联动机制的实施意见</w:t>
            </w:r>
          </w:p>
        </w:tc>
        <w:tc>
          <w:tcPr>
            <w:tcW w:w="203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imes New Roman" w:hAnsi="Times New Roman" w:eastAsia="方正仿宋_GBK" w:cs="方正仿宋_GBK"/>
                <w:spacing w:val="-11"/>
                <w:kern w:val="0"/>
                <w:sz w:val="26"/>
                <w:szCs w:val="26"/>
                <w:highlight w:val="none"/>
              </w:rPr>
            </w:pPr>
            <w:r>
              <w:rPr>
                <w:rFonts w:hint="eastAsia" w:ascii="Times New Roman" w:hAnsi="Times New Roman" w:eastAsia="方正仿宋_GBK" w:cs="方正仿宋_GBK"/>
                <w:kern w:val="0"/>
                <w:sz w:val="26"/>
                <w:szCs w:val="26"/>
                <w:highlight w:val="none"/>
              </w:rPr>
              <w:t>预算工委</w:t>
            </w:r>
          </w:p>
        </w:tc>
      </w:tr>
    </w:tbl>
    <w:p>
      <w:pPr>
        <w:rPr>
          <w:rFonts w:ascii="Times New Roman" w:hAnsi="Times New Roman"/>
          <w:highlight w:val="none"/>
        </w:rPr>
      </w:pPr>
      <w:r>
        <w:rPr>
          <w:rFonts w:ascii="Times New Roman" w:hAnsi="Times New Roman"/>
          <w:highlight w:val="none"/>
        </w:rPr>
        <w:br w:type="page"/>
      </w: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Style w:val="3"/>
        <w:rPr>
          <w:rFonts w:ascii="Times New Roman" w:hAnsi="Times New Roman"/>
          <w:highlight w:val="none"/>
        </w:rPr>
      </w:pPr>
    </w:p>
    <w:p>
      <w:pPr>
        <w:pBdr>
          <w:top w:val="single" w:color="auto" w:sz="6" w:space="1"/>
          <w:bottom w:val="single" w:color="auto" w:sz="6" w:space="1"/>
        </w:pBdr>
        <w:spacing w:line="560" w:lineRule="exact"/>
        <w:ind w:firstLine="160" w:firstLineChars="50"/>
        <w:rPr>
          <w:rFonts w:ascii="Times New Roman" w:hAnsi="Times New Roman" w:cs="Times New Roman"/>
          <w:sz w:val="32"/>
          <w:szCs w:val="32"/>
          <w:highlight w:val="none"/>
        </w:rPr>
      </w:pPr>
      <w:r>
        <w:rPr>
          <w:rFonts w:ascii="Times New Roman" w:hAnsi="Times New Roman" w:eastAsia="方正仿宋_GBK" w:cs="Times New Roman"/>
          <w:sz w:val="32"/>
          <w:szCs w:val="32"/>
          <w:highlight w:val="none"/>
        </w:rPr>
        <w:t>宿迁市人大常委会办公室             202</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年1月</w:t>
      </w:r>
      <w:r>
        <w:rPr>
          <w:rFonts w:hint="eastAsia" w:ascii="Times New Roman" w:hAnsi="Times New Roman" w:eastAsia="方正仿宋_GBK" w:cs="Times New Roman"/>
          <w:sz w:val="32"/>
          <w:szCs w:val="32"/>
          <w:highlight w:val="none"/>
          <w:lang w:val="en-US" w:eastAsia="zh-CN"/>
        </w:rPr>
        <w:t>4</w:t>
      </w:r>
      <w:r>
        <w:rPr>
          <w:rFonts w:ascii="Times New Roman" w:hAnsi="Times New Roman" w:eastAsia="方正仿宋_GBK" w:cs="Times New Roman"/>
          <w:sz w:val="32"/>
          <w:szCs w:val="32"/>
          <w:highlight w:val="none"/>
        </w:rPr>
        <w:t>日印发</w:t>
      </w:r>
    </w:p>
    <w:sectPr>
      <w:pgSz w:w="11906" w:h="16838"/>
      <w:pgMar w:top="2098" w:right="1587" w:bottom="1984" w:left="1587" w:header="1814" w:footer="1361"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美黑">
    <w:altName w:val="新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701" w:h="561" w:hRule="exact" w:wrap="around" w:vAnchor="text" w:hAnchor="margin" w:xAlign="outside" w:y="1"/>
      <w:spacing w:line="560" w:lineRule="exact"/>
      <w:jc w:val="center"/>
      <w:rPr>
        <w:rStyle w:val="9"/>
        <w:rFonts w:hint="eastAsia" w:ascii="仿宋_GB2312" w:eastAsia="仿宋_GB2312"/>
        <w:sz w:val="28"/>
        <w:szCs w:val="28"/>
      </w:rPr>
    </w:pPr>
    <w:r>
      <w:rPr>
        <w:rStyle w:val="9"/>
        <w:rFonts w:hint="eastAsia" w:ascii="仿宋_GB2312" w:eastAsia="仿宋_GB2312"/>
        <w:sz w:val="28"/>
        <w:szCs w:val="28"/>
      </w:rPr>
      <w:t xml:space="preserve">— </w:t>
    </w:r>
    <w:r>
      <w:rPr>
        <w:rStyle w:val="9"/>
        <w:rFonts w:hint="default" w:ascii="Times New Roman" w:hAnsi="Times New Roman" w:eastAsia="仿宋_GB2312" w:cs="Times New Roman"/>
        <w:sz w:val="28"/>
        <w:szCs w:val="28"/>
      </w:rPr>
      <w:fldChar w:fldCharType="begin"/>
    </w:r>
    <w:r>
      <w:rPr>
        <w:rStyle w:val="9"/>
        <w:rFonts w:hint="default" w:ascii="Times New Roman" w:hAnsi="Times New Roman" w:eastAsia="仿宋_GB2312" w:cs="Times New Roman"/>
        <w:sz w:val="28"/>
        <w:szCs w:val="28"/>
      </w:rPr>
      <w:instrText xml:space="preserve">PAGE  </w:instrText>
    </w:r>
    <w:r>
      <w:rPr>
        <w:rStyle w:val="9"/>
        <w:rFonts w:hint="default" w:ascii="Times New Roman" w:hAnsi="Times New Roman" w:eastAsia="仿宋_GB2312" w:cs="Times New Roman"/>
        <w:sz w:val="28"/>
        <w:szCs w:val="28"/>
      </w:rPr>
      <w:fldChar w:fldCharType="separate"/>
    </w:r>
    <w:r>
      <w:rPr>
        <w:rStyle w:val="9"/>
        <w:rFonts w:hint="default" w:ascii="Times New Roman" w:hAnsi="Times New Roman" w:eastAsia="仿宋_GB2312" w:cs="Times New Roman"/>
        <w:sz w:val="28"/>
        <w:szCs w:val="28"/>
      </w:rPr>
      <w:t>1</w:t>
    </w:r>
    <w:r>
      <w:rPr>
        <w:rStyle w:val="9"/>
        <w:rFonts w:hint="default" w:ascii="Times New Roman" w:hAnsi="Times New Roman" w:eastAsia="仿宋_GB2312" w:cs="Times New Roman"/>
        <w:sz w:val="28"/>
        <w:szCs w:val="28"/>
      </w:rPr>
      <w:fldChar w:fldCharType="end"/>
    </w:r>
    <w:r>
      <w:rPr>
        <w:rStyle w:val="9"/>
        <w:rFonts w:hint="eastAsia" w:ascii="仿宋_GB2312" w:eastAsia="仿宋_GB2312"/>
        <w:sz w:val="28"/>
        <w:szCs w:val="28"/>
      </w:rPr>
      <w:t xml:space="preserve"> —</w:t>
    </w:r>
  </w:p>
  <w:p>
    <w:pPr>
      <w:pStyle w:val="4"/>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方正仿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701" w:h="561" w:hRule="exact" w:wrap="around" w:vAnchor="text" w:hAnchor="margin" w:xAlign="outside" w:y="1"/>
      <w:spacing w:line="560" w:lineRule="exact"/>
      <w:jc w:val="center"/>
      <w:rPr>
        <w:rStyle w:val="9"/>
        <w:rFonts w:hint="eastAsia" w:ascii="仿宋_GB2312" w:eastAsia="仿宋_GB2312"/>
        <w:sz w:val="28"/>
        <w:szCs w:val="28"/>
      </w:rPr>
    </w:pPr>
    <w:r>
      <w:rPr>
        <w:rStyle w:val="9"/>
        <w:rFonts w:hint="eastAsia" w:ascii="仿宋_GB2312" w:eastAsia="仿宋_GB2312"/>
        <w:sz w:val="28"/>
        <w:szCs w:val="28"/>
      </w:rPr>
      <w:t xml:space="preserve">— </w:t>
    </w:r>
    <w:r>
      <w:rPr>
        <w:rStyle w:val="9"/>
        <w:rFonts w:hint="default" w:ascii="Times New Roman" w:hAnsi="Times New Roman" w:eastAsia="仿宋_GB2312" w:cs="Times New Roman"/>
        <w:sz w:val="28"/>
        <w:szCs w:val="28"/>
      </w:rPr>
      <w:fldChar w:fldCharType="begin"/>
    </w:r>
    <w:r>
      <w:rPr>
        <w:rStyle w:val="9"/>
        <w:rFonts w:hint="default" w:ascii="Times New Roman" w:hAnsi="Times New Roman" w:eastAsia="仿宋_GB2312" w:cs="Times New Roman"/>
        <w:sz w:val="28"/>
        <w:szCs w:val="28"/>
      </w:rPr>
      <w:instrText xml:space="preserve">PAGE  </w:instrText>
    </w:r>
    <w:r>
      <w:rPr>
        <w:rStyle w:val="9"/>
        <w:rFonts w:hint="default" w:ascii="Times New Roman" w:hAnsi="Times New Roman" w:eastAsia="仿宋_GB2312" w:cs="Times New Roman"/>
        <w:sz w:val="28"/>
        <w:szCs w:val="28"/>
      </w:rPr>
      <w:fldChar w:fldCharType="separate"/>
    </w:r>
    <w:r>
      <w:rPr>
        <w:rStyle w:val="9"/>
        <w:rFonts w:hint="default" w:ascii="Times New Roman" w:hAnsi="Times New Roman" w:eastAsia="仿宋_GB2312" w:cs="Times New Roman"/>
        <w:sz w:val="28"/>
        <w:szCs w:val="28"/>
      </w:rPr>
      <w:t>1</w:t>
    </w:r>
    <w:r>
      <w:rPr>
        <w:rStyle w:val="9"/>
        <w:rFonts w:hint="default" w:ascii="Times New Roman" w:hAnsi="Times New Roman" w:eastAsia="仿宋_GB2312" w:cs="Times New Roman"/>
        <w:sz w:val="28"/>
        <w:szCs w:val="28"/>
      </w:rPr>
      <w:fldChar w:fldCharType="end"/>
    </w:r>
    <w:r>
      <w:rPr>
        <w:rStyle w:val="9"/>
        <w:rFonts w:hint="eastAsia" w:ascii="仿宋_GB2312" w:eastAsia="仿宋_GB2312"/>
        <w:sz w:val="28"/>
        <w:szCs w:val="28"/>
      </w:rPr>
      <w:t xml:space="preserve"> —</w:t>
    </w:r>
  </w:p>
  <w:p>
    <w:pPr>
      <w:pStyle w:val="4"/>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方正仿宋_GB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701" w:h="561" w:hRule="exact" w:wrap="around" w:vAnchor="text" w:hAnchor="margin" w:xAlign="outside" w:y="1"/>
      <w:spacing w:line="560" w:lineRule="exact"/>
      <w:jc w:val="center"/>
      <w:rPr>
        <w:rStyle w:val="9"/>
        <w:rFonts w:hint="eastAsia" w:ascii="仿宋_GB2312" w:eastAsia="仿宋_GB2312"/>
        <w:sz w:val="28"/>
        <w:szCs w:val="28"/>
      </w:rPr>
    </w:pPr>
    <w:r>
      <w:rPr>
        <w:rStyle w:val="9"/>
        <w:rFonts w:hint="eastAsia" w:ascii="仿宋_GB2312" w:eastAsia="仿宋_GB2312"/>
        <w:sz w:val="28"/>
        <w:szCs w:val="28"/>
      </w:rPr>
      <w:t xml:space="preserve">— </w:t>
    </w:r>
    <w:r>
      <w:rPr>
        <w:rStyle w:val="9"/>
        <w:rFonts w:hint="default" w:ascii="Times New Roman" w:hAnsi="Times New Roman" w:eastAsia="仿宋_GB2312" w:cs="Times New Roman"/>
        <w:sz w:val="28"/>
        <w:szCs w:val="28"/>
      </w:rPr>
      <w:fldChar w:fldCharType="begin"/>
    </w:r>
    <w:r>
      <w:rPr>
        <w:rStyle w:val="9"/>
        <w:rFonts w:hint="default" w:ascii="Times New Roman" w:hAnsi="Times New Roman" w:eastAsia="仿宋_GB2312" w:cs="Times New Roman"/>
        <w:sz w:val="28"/>
        <w:szCs w:val="28"/>
      </w:rPr>
      <w:instrText xml:space="preserve">PAGE  </w:instrText>
    </w:r>
    <w:r>
      <w:rPr>
        <w:rStyle w:val="9"/>
        <w:rFonts w:hint="default" w:ascii="Times New Roman" w:hAnsi="Times New Roman" w:eastAsia="仿宋_GB2312" w:cs="Times New Roman"/>
        <w:sz w:val="28"/>
        <w:szCs w:val="28"/>
      </w:rPr>
      <w:fldChar w:fldCharType="separate"/>
    </w:r>
    <w:r>
      <w:rPr>
        <w:rStyle w:val="9"/>
        <w:rFonts w:hint="default" w:ascii="Times New Roman" w:hAnsi="Times New Roman" w:eastAsia="仿宋_GB2312" w:cs="Times New Roman"/>
        <w:sz w:val="28"/>
        <w:szCs w:val="28"/>
      </w:rPr>
      <w:t>1</w:t>
    </w:r>
    <w:r>
      <w:rPr>
        <w:rStyle w:val="9"/>
        <w:rFonts w:hint="default" w:ascii="Times New Roman" w:hAnsi="Times New Roman" w:eastAsia="仿宋_GB2312" w:cs="Times New Roman"/>
        <w:sz w:val="28"/>
        <w:szCs w:val="28"/>
      </w:rPr>
      <w:fldChar w:fldCharType="end"/>
    </w:r>
    <w:r>
      <w:rPr>
        <w:rStyle w:val="9"/>
        <w:rFonts w:hint="eastAsia" w:ascii="仿宋_GB2312" w:eastAsia="仿宋_GB2312"/>
        <w:sz w:val="28"/>
        <w:szCs w:val="28"/>
      </w:rPr>
      <w:t xml:space="preserve"> —</w:t>
    </w:r>
  </w:p>
  <w:p>
    <w:pPr>
      <w:pStyle w:val="4"/>
      <w:spacing w:line="560"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jI4NGNlMmVjZDViYzNkMDUzMjhiZWFhZWIyYzg1ZTMifQ=="/>
  </w:docVars>
  <w:rsids>
    <w:rsidRoot w:val="00B02BC9"/>
    <w:rsid w:val="00005C4C"/>
    <w:rsid w:val="00033137"/>
    <w:rsid w:val="00044542"/>
    <w:rsid w:val="000A028A"/>
    <w:rsid w:val="000D24D5"/>
    <w:rsid w:val="000F77BC"/>
    <w:rsid w:val="00135663"/>
    <w:rsid w:val="00142E0E"/>
    <w:rsid w:val="00157252"/>
    <w:rsid w:val="001A76FA"/>
    <w:rsid w:val="001E265B"/>
    <w:rsid w:val="00264C39"/>
    <w:rsid w:val="00287448"/>
    <w:rsid w:val="002A1644"/>
    <w:rsid w:val="002B6E18"/>
    <w:rsid w:val="002C13BE"/>
    <w:rsid w:val="002D5D5E"/>
    <w:rsid w:val="003C5FE4"/>
    <w:rsid w:val="003D1EE2"/>
    <w:rsid w:val="004631F9"/>
    <w:rsid w:val="004C3C02"/>
    <w:rsid w:val="00510D31"/>
    <w:rsid w:val="00540D81"/>
    <w:rsid w:val="005434C6"/>
    <w:rsid w:val="00565C66"/>
    <w:rsid w:val="00572CA1"/>
    <w:rsid w:val="00593490"/>
    <w:rsid w:val="006146B9"/>
    <w:rsid w:val="00614D10"/>
    <w:rsid w:val="00615B71"/>
    <w:rsid w:val="0063495C"/>
    <w:rsid w:val="00645E83"/>
    <w:rsid w:val="00646D9C"/>
    <w:rsid w:val="00650192"/>
    <w:rsid w:val="00692B0E"/>
    <w:rsid w:val="00696F22"/>
    <w:rsid w:val="006D774B"/>
    <w:rsid w:val="007200C3"/>
    <w:rsid w:val="00720860"/>
    <w:rsid w:val="00722B91"/>
    <w:rsid w:val="0073113E"/>
    <w:rsid w:val="00750F44"/>
    <w:rsid w:val="00755163"/>
    <w:rsid w:val="00765400"/>
    <w:rsid w:val="0079452E"/>
    <w:rsid w:val="00805211"/>
    <w:rsid w:val="008228EE"/>
    <w:rsid w:val="00842F01"/>
    <w:rsid w:val="00856AD0"/>
    <w:rsid w:val="008B4605"/>
    <w:rsid w:val="008B5540"/>
    <w:rsid w:val="008C5E9E"/>
    <w:rsid w:val="009B6E35"/>
    <w:rsid w:val="009E3485"/>
    <w:rsid w:val="00A32363"/>
    <w:rsid w:val="00A43347"/>
    <w:rsid w:val="00A4605C"/>
    <w:rsid w:val="00A66617"/>
    <w:rsid w:val="00AD5290"/>
    <w:rsid w:val="00AD61FE"/>
    <w:rsid w:val="00AF42AD"/>
    <w:rsid w:val="00B02BC9"/>
    <w:rsid w:val="00B06491"/>
    <w:rsid w:val="00B118DF"/>
    <w:rsid w:val="00B1284A"/>
    <w:rsid w:val="00B87301"/>
    <w:rsid w:val="00BC1996"/>
    <w:rsid w:val="00BD3530"/>
    <w:rsid w:val="00BF1A00"/>
    <w:rsid w:val="00C8434A"/>
    <w:rsid w:val="00CA53B8"/>
    <w:rsid w:val="00CA7268"/>
    <w:rsid w:val="00CB0FFF"/>
    <w:rsid w:val="00CD21A1"/>
    <w:rsid w:val="00CD6F5E"/>
    <w:rsid w:val="00D1164F"/>
    <w:rsid w:val="00D260CD"/>
    <w:rsid w:val="00D5239B"/>
    <w:rsid w:val="00D738E4"/>
    <w:rsid w:val="00D76FAD"/>
    <w:rsid w:val="00D830D2"/>
    <w:rsid w:val="00D91AB5"/>
    <w:rsid w:val="00D96A91"/>
    <w:rsid w:val="00D977EE"/>
    <w:rsid w:val="00DB34CD"/>
    <w:rsid w:val="00DE612B"/>
    <w:rsid w:val="00E01D2C"/>
    <w:rsid w:val="00E5092F"/>
    <w:rsid w:val="00E60126"/>
    <w:rsid w:val="00E874D9"/>
    <w:rsid w:val="00E92110"/>
    <w:rsid w:val="00E9420D"/>
    <w:rsid w:val="00EE129B"/>
    <w:rsid w:val="00F05939"/>
    <w:rsid w:val="00F069D3"/>
    <w:rsid w:val="00F07E76"/>
    <w:rsid w:val="00F36F39"/>
    <w:rsid w:val="00F66F31"/>
    <w:rsid w:val="00F7128C"/>
    <w:rsid w:val="00FC0E07"/>
    <w:rsid w:val="00FF06B1"/>
    <w:rsid w:val="0123584C"/>
    <w:rsid w:val="01E50D53"/>
    <w:rsid w:val="024F7D9B"/>
    <w:rsid w:val="027915F1"/>
    <w:rsid w:val="028642E4"/>
    <w:rsid w:val="03382375"/>
    <w:rsid w:val="03D4180E"/>
    <w:rsid w:val="03E843E6"/>
    <w:rsid w:val="04051239"/>
    <w:rsid w:val="04245B63"/>
    <w:rsid w:val="04770389"/>
    <w:rsid w:val="048900BC"/>
    <w:rsid w:val="04A171B4"/>
    <w:rsid w:val="05EF03F3"/>
    <w:rsid w:val="060C4CD1"/>
    <w:rsid w:val="076B1CFB"/>
    <w:rsid w:val="081128A2"/>
    <w:rsid w:val="08B33959"/>
    <w:rsid w:val="0928558D"/>
    <w:rsid w:val="0985719E"/>
    <w:rsid w:val="09AA120E"/>
    <w:rsid w:val="09EB6A5F"/>
    <w:rsid w:val="0A4725AB"/>
    <w:rsid w:val="0A8D3F88"/>
    <w:rsid w:val="0AC57974"/>
    <w:rsid w:val="0AFE3990"/>
    <w:rsid w:val="0B226B74"/>
    <w:rsid w:val="0C1462B5"/>
    <w:rsid w:val="0C38703E"/>
    <w:rsid w:val="0CB169C3"/>
    <w:rsid w:val="0ED4462A"/>
    <w:rsid w:val="0F0D5446"/>
    <w:rsid w:val="0F1E7653"/>
    <w:rsid w:val="0FA45DAA"/>
    <w:rsid w:val="0FF26B15"/>
    <w:rsid w:val="10DD5A17"/>
    <w:rsid w:val="10EF12A7"/>
    <w:rsid w:val="11700982"/>
    <w:rsid w:val="12096398"/>
    <w:rsid w:val="12435D4E"/>
    <w:rsid w:val="126F6B43"/>
    <w:rsid w:val="13433B2C"/>
    <w:rsid w:val="13455809"/>
    <w:rsid w:val="13620456"/>
    <w:rsid w:val="1430494D"/>
    <w:rsid w:val="146028BE"/>
    <w:rsid w:val="1464639A"/>
    <w:rsid w:val="147A5BFE"/>
    <w:rsid w:val="15370221"/>
    <w:rsid w:val="15FB08AB"/>
    <w:rsid w:val="162419F3"/>
    <w:rsid w:val="165C73DE"/>
    <w:rsid w:val="16D74CB7"/>
    <w:rsid w:val="170610F8"/>
    <w:rsid w:val="171B3693"/>
    <w:rsid w:val="174C1201"/>
    <w:rsid w:val="17712A16"/>
    <w:rsid w:val="177E3C22"/>
    <w:rsid w:val="17D336D0"/>
    <w:rsid w:val="17E22E92"/>
    <w:rsid w:val="18B0756E"/>
    <w:rsid w:val="18D0690F"/>
    <w:rsid w:val="198659D2"/>
    <w:rsid w:val="198A4263"/>
    <w:rsid w:val="19962C07"/>
    <w:rsid w:val="199D21E8"/>
    <w:rsid w:val="1A472154"/>
    <w:rsid w:val="1A6336F4"/>
    <w:rsid w:val="1ABC48F0"/>
    <w:rsid w:val="1AF2470B"/>
    <w:rsid w:val="1B245FF1"/>
    <w:rsid w:val="1B7304B5"/>
    <w:rsid w:val="1B9E617B"/>
    <w:rsid w:val="1C5A43C0"/>
    <w:rsid w:val="1CCC4063"/>
    <w:rsid w:val="1CF24DB2"/>
    <w:rsid w:val="1D05291B"/>
    <w:rsid w:val="1D28626C"/>
    <w:rsid w:val="1E936C37"/>
    <w:rsid w:val="1EA32DDA"/>
    <w:rsid w:val="1ECB253E"/>
    <w:rsid w:val="1EF328AA"/>
    <w:rsid w:val="1FAB6CE1"/>
    <w:rsid w:val="204F58BE"/>
    <w:rsid w:val="207812B9"/>
    <w:rsid w:val="208512E0"/>
    <w:rsid w:val="208978BF"/>
    <w:rsid w:val="20C71F84"/>
    <w:rsid w:val="20E83C71"/>
    <w:rsid w:val="221072CF"/>
    <w:rsid w:val="22274D44"/>
    <w:rsid w:val="225C2514"/>
    <w:rsid w:val="22EF3388"/>
    <w:rsid w:val="23E1433B"/>
    <w:rsid w:val="245A0747"/>
    <w:rsid w:val="24616D58"/>
    <w:rsid w:val="248C1C53"/>
    <w:rsid w:val="24A3442A"/>
    <w:rsid w:val="24D81152"/>
    <w:rsid w:val="25115838"/>
    <w:rsid w:val="25861D82"/>
    <w:rsid w:val="258E79F0"/>
    <w:rsid w:val="264A1001"/>
    <w:rsid w:val="26773DC1"/>
    <w:rsid w:val="26834513"/>
    <w:rsid w:val="269E134D"/>
    <w:rsid w:val="26ED5E31"/>
    <w:rsid w:val="26F31699"/>
    <w:rsid w:val="28D56B7C"/>
    <w:rsid w:val="28E03E9F"/>
    <w:rsid w:val="28E13E92"/>
    <w:rsid w:val="28E374EB"/>
    <w:rsid w:val="28F74D45"/>
    <w:rsid w:val="298C36DF"/>
    <w:rsid w:val="29B52048"/>
    <w:rsid w:val="29BF3AB4"/>
    <w:rsid w:val="29D3130E"/>
    <w:rsid w:val="2A1060BE"/>
    <w:rsid w:val="2A5F18B0"/>
    <w:rsid w:val="2A636B36"/>
    <w:rsid w:val="2AA33274"/>
    <w:rsid w:val="2AC944BF"/>
    <w:rsid w:val="2AD4533E"/>
    <w:rsid w:val="2AE61515"/>
    <w:rsid w:val="2B102CA0"/>
    <w:rsid w:val="2B6975A8"/>
    <w:rsid w:val="2B82123D"/>
    <w:rsid w:val="2D12039F"/>
    <w:rsid w:val="2D263E4A"/>
    <w:rsid w:val="2D611843"/>
    <w:rsid w:val="2D661D22"/>
    <w:rsid w:val="2D987394"/>
    <w:rsid w:val="2DA4735E"/>
    <w:rsid w:val="2DCA6ECC"/>
    <w:rsid w:val="2E5D564A"/>
    <w:rsid w:val="2E8925DB"/>
    <w:rsid w:val="2EC15BD9"/>
    <w:rsid w:val="2EF35FAE"/>
    <w:rsid w:val="2EF61A17"/>
    <w:rsid w:val="2F260132"/>
    <w:rsid w:val="2F7976B8"/>
    <w:rsid w:val="2F7D2448"/>
    <w:rsid w:val="2FD44032"/>
    <w:rsid w:val="30915A7F"/>
    <w:rsid w:val="30A755BA"/>
    <w:rsid w:val="30DB6CFA"/>
    <w:rsid w:val="31175F84"/>
    <w:rsid w:val="313A6116"/>
    <w:rsid w:val="322F554F"/>
    <w:rsid w:val="32F348B5"/>
    <w:rsid w:val="32FC67A2"/>
    <w:rsid w:val="33F87379"/>
    <w:rsid w:val="346F60D7"/>
    <w:rsid w:val="34763909"/>
    <w:rsid w:val="3495430F"/>
    <w:rsid w:val="35327830"/>
    <w:rsid w:val="354D466A"/>
    <w:rsid w:val="3552130C"/>
    <w:rsid w:val="358414BF"/>
    <w:rsid w:val="35AB2096"/>
    <w:rsid w:val="35C05589"/>
    <w:rsid w:val="35E30B2B"/>
    <w:rsid w:val="36317AE8"/>
    <w:rsid w:val="36542019"/>
    <w:rsid w:val="375D3A4A"/>
    <w:rsid w:val="37643EED"/>
    <w:rsid w:val="37AB1B1C"/>
    <w:rsid w:val="380447E2"/>
    <w:rsid w:val="384D672F"/>
    <w:rsid w:val="38A722E3"/>
    <w:rsid w:val="38D94467"/>
    <w:rsid w:val="38E67394"/>
    <w:rsid w:val="3931434F"/>
    <w:rsid w:val="393873DF"/>
    <w:rsid w:val="39887D3B"/>
    <w:rsid w:val="39D569DC"/>
    <w:rsid w:val="3A351183"/>
    <w:rsid w:val="3A59585F"/>
    <w:rsid w:val="3AFF6407"/>
    <w:rsid w:val="3B311256"/>
    <w:rsid w:val="3B7C7A57"/>
    <w:rsid w:val="3BF509BB"/>
    <w:rsid w:val="3C522566"/>
    <w:rsid w:val="3C5F4C83"/>
    <w:rsid w:val="3CB52AF5"/>
    <w:rsid w:val="3CDC62D4"/>
    <w:rsid w:val="3CFB77DC"/>
    <w:rsid w:val="3D053A7C"/>
    <w:rsid w:val="3D08531B"/>
    <w:rsid w:val="3D93195B"/>
    <w:rsid w:val="3DA007B3"/>
    <w:rsid w:val="3DBF3C2B"/>
    <w:rsid w:val="3DCF1954"/>
    <w:rsid w:val="3E035A6B"/>
    <w:rsid w:val="3E0A67F4"/>
    <w:rsid w:val="3E856188"/>
    <w:rsid w:val="3EAE3246"/>
    <w:rsid w:val="3F077CCF"/>
    <w:rsid w:val="3F316DAB"/>
    <w:rsid w:val="3F870779"/>
    <w:rsid w:val="3FA70E1B"/>
    <w:rsid w:val="3FB03AE9"/>
    <w:rsid w:val="3FB85673"/>
    <w:rsid w:val="3FC34E20"/>
    <w:rsid w:val="3FFA53EF"/>
    <w:rsid w:val="407C5E04"/>
    <w:rsid w:val="408E5B37"/>
    <w:rsid w:val="40C833DC"/>
    <w:rsid w:val="412F10C8"/>
    <w:rsid w:val="41962EF5"/>
    <w:rsid w:val="42383FAC"/>
    <w:rsid w:val="43823E10"/>
    <w:rsid w:val="43853A6A"/>
    <w:rsid w:val="43DB72E5"/>
    <w:rsid w:val="43E207EC"/>
    <w:rsid w:val="441B1DD7"/>
    <w:rsid w:val="44405391"/>
    <w:rsid w:val="44B85878"/>
    <w:rsid w:val="44D37C9A"/>
    <w:rsid w:val="453E273A"/>
    <w:rsid w:val="45AC718B"/>
    <w:rsid w:val="465D66D7"/>
    <w:rsid w:val="46875502"/>
    <w:rsid w:val="472A64C7"/>
    <w:rsid w:val="47411B55"/>
    <w:rsid w:val="47E50732"/>
    <w:rsid w:val="47ED3A8B"/>
    <w:rsid w:val="48054931"/>
    <w:rsid w:val="4847568C"/>
    <w:rsid w:val="48B209F2"/>
    <w:rsid w:val="49033566"/>
    <w:rsid w:val="49470F79"/>
    <w:rsid w:val="497D3323"/>
    <w:rsid w:val="4A366469"/>
    <w:rsid w:val="4ABB62E5"/>
    <w:rsid w:val="4AC705C3"/>
    <w:rsid w:val="4B447E66"/>
    <w:rsid w:val="4B49547C"/>
    <w:rsid w:val="4B6F0C39"/>
    <w:rsid w:val="4C0D0258"/>
    <w:rsid w:val="4C3313EB"/>
    <w:rsid w:val="4D0E072B"/>
    <w:rsid w:val="4D5D6FBD"/>
    <w:rsid w:val="4E4A12EF"/>
    <w:rsid w:val="4EA07161"/>
    <w:rsid w:val="4EA84268"/>
    <w:rsid w:val="4F730D1A"/>
    <w:rsid w:val="501716A5"/>
    <w:rsid w:val="508807F5"/>
    <w:rsid w:val="508D5E0B"/>
    <w:rsid w:val="50926F7D"/>
    <w:rsid w:val="514724B3"/>
    <w:rsid w:val="51675575"/>
    <w:rsid w:val="517726CF"/>
    <w:rsid w:val="51A56990"/>
    <w:rsid w:val="51DA0BDC"/>
    <w:rsid w:val="52C27FEE"/>
    <w:rsid w:val="53122198"/>
    <w:rsid w:val="53407165"/>
    <w:rsid w:val="53754134"/>
    <w:rsid w:val="53FC1B7B"/>
    <w:rsid w:val="54381450"/>
    <w:rsid w:val="54B82DB0"/>
    <w:rsid w:val="54E0475B"/>
    <w:rsid w:val="55466588"/>
    <w:rsid w:val="55B71306"/>
    <w:rsid w:val="56112FAD"/>
    <w:rsid w:val="561843C9"/>
    <w:rsid w:val="565D002E"/>
    <w:rsid w:val="566C201F"/>
    <w:rsid w:val="56705FB3"/>
    <w:rsid w:val="56DC3D3B"/>
    <w:rsid w:val="577472CD"/>
    <w:rsid w:val="57B63E99"/>
    <w:rsid w:val="58BD4DB3"/>
    <w:rsid w:val="58CE58AE"/>
    <w:rsid w:val="591946E0"/>
    <w:rsid w:val="592F5CB1"/>
    <w:rsid w:val="594659E0"/>
    <w:rsid w:val="59484FC5"/>
    <w:rsid w:val="59802ABF"/>
    <w:rsid w:val="5A0A04CC"/>
    <w:rsid w:val="5AF96577"/>
    <w:rsid w:val="5B767BC7"/>
    <w:rsid w:val="5BE72873"/>
    <w:rsid w:val="5BE82135"/>
    <w:rsid w:val="5C245875"/>
    <w:rsid w:val="5C3C587B"/>
    <w:rsid w:val="5C967219"/>
    <w:rsid w:val="5CBD35D4"/>
    <w:rsid w:val="5CFB5B10"/>
    <w:rsid w:val="5D5E692D"/>
    <w:rsid w:val="5DE27796"/>
    <w:rsid w:val="5E496DB1"/>
    <w:rsid w:val="5E7C38D7"/>
    <w:rsid w:val="5EB153BA"/>
    <w:rsid w:val="5ECA1FD8"/>
    <w:rsid w:val="5F18200B"/>
    <w:rsid w:val="5F3D09FC"/>
    <w:rsid w:val="5F6D308F"/>
    <w:rsid w:val="606609BD"/>
    <w:rsid w:val="60A056E7"/>
    <w:rsid w:val="60BD3BA3"/>
    <w:rsid w:val="60C018E5"/>
    <w:rsid w:val="613D1187"/>
    <w:rsid w:val="616D55C9"/>
    <w:rsid w:val="61B30F94"/>
    <w:rsid w:val="61B37CD9"/>
    <w:rsid w:val="61F47A98"/>
    <w:rsid w:val="61F87C88"/>
    <w:rsid w:val="620677CB"/>
    <w:rsid w:val="624B39D7"/>
    <w:rsid w:val="628B6C48"/>
    <w:rsid w:val="629B7F14"/>
    <w:rsid w:val="64801AB7"/>
    <w:rsid w:val="65006754"/>
    <w:rsid w:val="65532D27"/>
    <w:rsid w:val="65610FF4"/>
    <w:rsid w:val="66754F1F"/>
    <w:rsid w:val="66E300DB"/>
    <w:rsid w:val="67F00D02"/>
    <w:rsid w:val="680D3662"/>
    <w:rsid w:val="685F6614"/>
    <w:rsid w:val="686F7842"/>
    <w:rsid w:val="68776D2D"/>
    <w:rsid w:val="689A6AB9"/>
    <w:rsid w:val="695157D0"/>
    <w:rsid w:val="69715E72"/>
    <w:rsid w:val="69C20EC4"/>
    <w:rsid w:val="6A211646"/>
    <w:rsid w:val="6AAB0F10"/>
    <w:rsid w:val="6AC16985"/>
    <w:rsid w:val="6BEB1F0C"/>
    <w:rsid w:val="6BF95CAB"/>
    <w:rsid w:val="6C6B5C01"/>
    <w:rsid w:val="6C7E0C0E"/>
    <w:rsid w:val="6CB542C8"/>
    <w:rsid w:val="6D5D0BE7"/>
    <w:rsid w:val="6D656628"/>
    <w:rsid w:val="6D670330"/>
    <w:rsid w:val="6D9E4D5C"/>
    <w:rsid w:val="6DE50BDD"/>
    <w:rsid w:val="6E103648"/>
    <w:rsid w:val="6E9C662B"/>
    <w:rsid w:val="6EED5F9B"/>
    <w:rsid w:val="6F675D4D"/>
    <w:rsid w:val="70DA1F27"/>
    <w:rsid w:val="70F01D72"/>
    <w:rsid w:val="7144189E"/>
    <w:rsid w:val="724F0D1A"/>
    <w:rsid w:val="72807126"/>
    <w:rsid w:val="72822E9E"/>
    <w:rsid w:val="73551F18"/>
    <w:rsid w:val="739764D5"/>
    <w:rsid w:val="73AB1F81"/>
    <w:rsid w:val="74026044"/>
    <w:rsid w:val="740944D8"/>
    <w:rsid w:val="747131CA"/>
    <w:rsid w:val="747D2110"/>
    <w:rsid w:val="757D4C65"/>
    <w:rsid w:val="758D5DE2"/>
    <w:rsid w:val="75954C96"/>
    <w:rsid w:val="75EE24A1"/>
    <w:rsid w:val="761402B1"/>
    <w:rsid w:val="76714861"/>
    <w:rsid w:val="76854D0B"/>
    <w:rsid w:val="768F3591"/>
    <w:rsid w:val="76B75AFC"/>
    <w:rsid w:val="76D32AAB"/>
    <w:rsid w:val="76D636DC"/>
    <w:rsid w:val="76DE441B"/>
    <w:rsid w:val="775F555C"/>
    <w:rsid w:val="776F5825"/>
    <w:rsid w:val="779C055E"/>
    <w:rsid w:val="77CC4449"/>
    <w:rsid w:val="77E26E71"/>
    <w:rsid w:val="78A02DDF"/>
    <w:rsid w:val="791365FE"/>
    <w:rsid w:val="79381526"/>
    <w:rsid w:val="79464C25"/>
    <w:rsid w:val="79BD2A0E"/>
    <w:rsid w:val="7A032B5C"/>
    <w:rsid w:val="7A574C10"/>
    <w:rsid w:val="7A910122"/>
    <w:rsid w:val="7B39121D"/>
    <w:rsid w:val="7B4C553A"/>
    <w:rsid w:val="7BBC6D57"/>
    <w:rsid w:val="7C1E59E5"/>
    <w:rsid w:val="7C792C1C"/>
    <w:rsid w:val="7C920181"/>
    <w:rsid w:val="7CEA58C8"/>
    <w:rsid w:val="7D904421"/>
    <w:rsid w:val="7D9A7B8B"/>
    <w:rsid w:val="7DED1B13"/>
    <w:rsid w:val="7E4427FE"/>
    <w:rsid w:val="7ECD1BAA"/>
    <w:rsid w:val="7EF26CB5"/>
    <w:rsid w:val="7F3F5FD7"/>
    <w:rsid w:val="7FEC19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9"/>
    <w:pPr>
      <w:widowControl/>
      <w:shd w:val="clear" w:color="auto" w:fill="FFFFFF"/>
      <w:spacing w:line="560" w:lineRule="exact"/>
      <w:ind w:firstLine="616" w:firstLineChars="200"/>
      <w:jc w:val="left"/>
      <w:outlineLvl w:val="2"/>
    </w:pPr>
    <w:rPr>
      <w:rFonts w:ascii="方正黑体_GBK" w:hAnsi="Times New Roman" w:eastAsia="方正黑体_GBK" w:cs="Times New Roman"/>
      <w:spacing w:val="-6"/>
      <w:kern w:val="0"/>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link w:val="27"/>
    <w:autoRedefine/>
    <w:unhideWhenUsed/>
    <w:qFormat/>
    <w:uiPriority w:val="99"/>
    <w:pPr>
      <w:spacing w:after="120"/>
    </w:pPr>
    <w:rPr>
      <w:rFonts w:ascii="Times New Roman" w:hAnsi="Times New Roman" w:eastAsia="仿宋_GB2312" w:cs="Times New Roman"/>
      <w:sz w:val="32"/>
      <w:szCs w:val="32"/>
    </w:rPr>
  </w:style>
  <w:style w:type="paragraph" w:styleId="4">
    <w:name w:val="footer"/>
    <w:basedOn w:val="1"/>
    <w:link w:val="11"/>
    <w:autoRedefine/>
    <w:unhideWhenUsed/>
    <w:qFormat/>
    <w:uiPriority w:val="0"/>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page number"/>
    <w:basedOn w:val="8"/>
    <w:qFormat/>
    <w:uiPriority w:val="0"/>
  </w:style>
  <w:style w:type="character" w:customStyle="1" w:styleId="10">
    <w:name w:val="页眉 Char"/>
    <w:basedOn w:val="8"/>
    <w:link w:val="5"/>
    <w:autoRedefine/>
    <w:semiHidden/>
    <w:qFormat/>
    <w:uiPriority w:val="99"/>
    <w:rPr>
      <w:sz w:val="18"/>
      <w:szCs w:val="18"/>
    </w:rPr>
  </w:style>
  <w:style w:type="character" w:customStyle="1" w:styleId="11">
    <w:name w:val="页脚 Char"/>
    <w:basedOn w:val="8"/>
    <w:link w:val="4"/>
    <w:autoRedefine/>
    <w:qFormat/>
    <w:uiPriority w:val="0"/>
    <w:rPr>
      <w:sz w:val="18"/>
      <w:szCs w:val="18"/>
    </w:rPr>
  </w:style>
  <w:style w:type="paragraph" w:customStyle="1" w:styleId="12">
    <w:name w:val="样式 样式 样式 样式 样式 样式 样式 样式 样式 文头 + 段前: 5 行 段后: 1 行 + 首行缩进:  0.63 厘米...3"/>
    <w:basedOn w:val="13"/>
    <w:autoRedefine/>
    <w:qFormat/>
    <w:uiPriority w:val="0"/>
    <w:pPr>
      <w:spacing w:afterLines="250" w:line="560" w:lineRule="exact"/>
    </w:pPr>
    <w:rPr>
      <w:rFonts w:ascii="Times New Roman" w:hAnsi="Times New Roman"/>
    </w:rPr>
  </w:style>
  <w:style w:type="paragraph" w:customStyle="1" w:styleId="13">
    <w:name w:val="样式 样式 样式 样式 样式 样式 样式 样式 文头 + 段前: 5 行 段后: 1 行 + 首行缩进:  0.63 厘米 段前..."/>
    <w:basedOn w:val="14"/>
    <w:autoRedefine/>
    <w:qFormat/>
    <w:uiPriority w:val="0"/>
    <w:pPr>
      <w:spacing w:beforeLines="700"/>
    </w:pPr>
    <w:rPr>
      <w:szCs w:val="20"/>
    </w:rPr>
  </w:style>
  <w:style w:type="paragraph" w:customStyle="1" w:styleId="14">
    <w:name w:val="样式 样式 样式 样式 样式 样式 样式 文头 + 段前: 5 行 段后: 1 行 + 首行缩进:  0.63 厘米 段前: 6..."/>
    <w:basedOn w:val="15"/>
    <w:qFormat/>
    <w:uiPriority w:val="0"/>
    <w:pPr>
      <w:spacing w:beforeLines="650"/>
    </w:pPr>
    <w:rPr>
      <w:spacing w:val="30"/>
      <w:w w:val="55"/>
    </w:rPr>
  </w:style>
  <w:style w:type="paragraph" w:customStyle="1" w:styleId="15">
    <w:name w:val="样式 样式 样式 样式 样式 样式 文头 + 段前: 5 行 段后: 1 行 + 首行缩进:  0.63 厘米 段前: 6 行 ..."/>
    <w:basedOn w:val="16"/>
    <w:autoRedefine/>
    <w:qFormat/>
    <w:uiPriority w:val="0"/>
    <w:pPr>
      <w:spacing w:beforeLines="600"/>
    </w:pPr>
    <w:rPr>
      <w:spacing w:val="10"/>
      <w:sz w:val="100"/>
      <w:szCs w:val="100"/>
    </w:rPr>
  </w:style>
  <w:style w:type="paragraph" w:customStyle="1" w:styleId="16">
    <w:name w:val="样式 样式 样式 样式 样式 文头 + 段前: 5 行 段后: 1 行 + 首行缩进:  0.63 厘米 段前: 6 行 段后:..."/>
    <w:basedOn w:val="17"/>
    <w:autoRedefine/>
    <w:qFormat/>
    <w:uiPriority w:val="0"/>
    <w:rPr>
      <w:bCs w:val="0"/>
      <w:spacing w:val="30"/>
      <w:w w:val="60"/>
      <w:sz w:val="90"/>
      <w:szCs w:val="90"/>
    </w:rPr>
  </w:style>
  <w:style w:type="paragraph" w:customStyle="1" w:styleId="17">
    <w:name w:val="样式 样式 样式 样式 文头 + 段前: 5 行 段后: 1 行 + 首行缩进:  0.63 厘米 段前: 6 行 段后: 1...."/>
    <w:basedOn w:val="18"/>
    <w:autoRedefine/>
    <w:qFormat/>
    <w:uiPriority w:val="0"/>
    <w:pPr>
      <w:spacing w:beforeLines="650" w:after="150"/>
    </w:pPr>
  </w:style>
  <w:style w:type="paragraph" w:customStyle="1" w:styleId="18">
    <w:name w:val="样式 样式 样式 文头 + 段前: 5 行 段后: 1 行 + 首行缩进:  0.63 厘米 段前: 6 行 段后: 1.5 行..."/>
    <w:basedOn w:val="19"/>
    <w:autoRedefine/>
    <w:qFormat/>
    <w:uiPriority w:val="0"/>
    <w:pPr>
      <w:spacing w:before="1872" w:after="468"/>
    </w:pPr>
    <w:rPr>
      <w:rFonts w:eastAsia="微软简标宋"/>
      <w:b w:val="0"/>
      <w:szCs w:val="20"/>
    </w:rPr>
  </w:style>
  <w:style w:type="paragraph" w:customStyle="1" w:styleId="19">
    <w:name w:val="样式 样式 文头 + 段前: 5 行 段后: 1 行 + 首行缩进:  0.63 厘米 段前: 6 行 段后: 1.5 行"/>
    <w:basedOn w:val="20"/>
    <w:autoRedefine/>
    <w:qFormat/>
    <w:uiPriority w:val="0"/>
    <w:rPr>
      <w:bCs/>
      <w:w w:val="70"/>
      <w:sz w:val="60"/>
      <w:szCs w:val="60"/>
    </w:rPr>
  </w:style>
  <w:style w:type="paragraph" w:customStyle="1" w:styleId="20">
    <w:name w:val="样式 文头 + 段前: 5 行 段后: 1 行"/>
    <w:basedOn w:val="21"/>
    <w:autoRedefine/>
    <w:qFormat/>
    <w:uiPriority w:val="0"/>
    <w:pPr>
      <w:spacing w:beforeLines="600" w:afterLines="150"/>
    </w:pPr>
    <w:rPr>
      <w:rFonts w:eastAsia="宋体" w:cs="宋体"/>
      <w:b/>
      <w:w w:val="80"/>
    </w:rPr>
  </w:style>
  <w:style w:type="paragraph" w:customStyle="1" w:styleId="21">
    <w:name w:val="文头"/>
    <w:basedOn w:val="1"/>
    <w:qFormat/>
    <w:uiPriority w:val="0"/>
    <w:pPr>
      <w:spacing w:beforeLines="500" w:afterLines="100"/>
      <w:jc w:val="center"/>
    </w:pPr>
    <w:rPr>
      <w:rFonts w:eastAsia="美黑"/>
      <w:w w:val="95"/>
      <w:sz w:val="48"/>
      <w:szCs w:val="48"/>
    </w:rPr>
  </w:style>
  <w:style w:type="paragraph" w:customStyle="1" w:styleId="22">
    <w:name w:val="样式 样式 样式 文号 + 段后: 1 行 + 段后: 0.5 行 + 段后: 1 行1"/>
    <w:basedOn w:val="23"/>
    <w:qFormat/>
    <w:uiPriority w:val="0"/>
    <w:pPr>
      <w:spacing w:beforeLines="150" w:afterLines="0"/>
    </w:pPr>
  </w:style>
  <w:style w:type="paragraph" w:customStyle="1" w:styleId="23">
    <w:name w:val="样式 样式 文号 + 段后: 1 行 + 段后: 0.5 行"/>
    <w:basedOn w:val="24"/>
    <w:autoRedefine/>
    <w:qFormat/>
    <w:uiPriority w:val="0"/>
    <w:pPr>
      <w:spacing w:afterLines="100"/>
    </w:pPr>
  </w:style>
  <w:style w:type="paragraph" w:customStyle="1" w:styleId="24">
    <w:name w:val="样式 文号 + 段后: 1 行"/>
    <w:basedOn w:val="25"/>
    <w:autoRedefine/>
    <w:qFormat/>
    <w:uiPriority w:val="0"/>
    <w:pPr>
      <w:spacing w:afterLines="50"/>
    </w:pPr>
    <w:rPr>
      <w:rFonts w:cs="宋体"/>
      <w:szCs w:val="20"/>
    </w:rPr>
  </w:style>
  <w:style w:type="paragraph" w:customStyle="1" w:styleId="25">
    <w:name w:val="文号"/>
    <w:basedOn w:val="1"/>
    <w:autoRedefine/>
    <w:qFormat/>
    <w:uiPriority w:val="0"/>
    <w:pPr>
      <w:spacing w:afterLines="100"/>
      <w:jc w:val="center"/>
    </w:pPr>
    <w:rPr>
      <w:rFonts w:eastAsia="楷体_GB2312"/>
    </w:rPr>
  </w:style>
  <w:style w:type="paragraph" w:customStyle="1" w:styleId="26">
    <w:name w:val="样式 首行缩进:  2 字符"/>
    <w:basedOn w:val="1"/>
    <w:qFormat/>
    <w:uiPriority w:val="0"/>
    <w:pPr>
      <w:ind w:firstLine="640"/>
    </w:pPr>
    <w:rPr>
      <w:rFonts w:ascii="仿宋_GB2312"/>
      <w:szCs w:val="32"/>
    </w:rPr>
  </w:style>
  <w:style w:type="character" w:customStyle="1" w:styleId="27">
    <w:name w:val="正文文本 Char"/>
    <w:basedOn w:val="8"/>
    <w:link w:val="3"/>
    <w:autoRedefine/>
    <w:qFormat/>
    <w:uiPriority w:val="99"/>
    <w:rPr>
      <w:rFonts w:ascii="Times New Roman" w:hAnsi="Times New Roman" w:eastAsia="仿宋_GB2312" w:cs="Times New Roman"/>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6796</Words>
  <Characters>7030</Characters>
  <Lines>44</Lines>
  <Paragraphs>12</Paragraphs>
  <TotalTime>9</TotalTime>
  <ScaleCrop>false</ScaleCrop>
  <LinksUpToDate>false</LinksUpToDate>
  <CharactersWithSpaces>7069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2022-08-22T06:53:00Z</dcterms:created>
  <dc:creator>admin</dc:creator>
  <cp:lastModifiedBy>夜</cp:lastModifiedBy>
  <cp:lastPrinted>2024-01-04T10:03:00Z</cp:lastPrinted>
  <dcterms:modified xsi:type="dcterms:W3CDTF">2024-01-08T07:51:24Z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311BC7CE1028443CBB2F4B8CE9AB962F</vt:lpwstr>
  </property>
</Properties>
</file>